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06E7ED01" w:rsidR="00A61AC7" w:rsidRPr="00B70EF0"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70EF0">
        <w:rPr>
          <w:rFonts w:ascii="Arial" w:eastAsia="Tahoma" w:hAnsi="Arial" w:cs="Arial"/>
          <w:b/>
          <w:bCs/>
          <w:sz w:val="22"/>
        </w:rPr>
        <w:t>3GPP TSG-RAN WG2 Meeting #12</w:t>
      </w:r>
      <w:r w:rsidR="00D91CF2">
        <w:rPr>
          <w:rFonts w:ascii="Arial" w:eastAsia="Tahoma" w:hAnsi="Arial" w:cs="Arial"/>
          <w:b/>
          <w:bCs/>
          <w:sz w:val="22"/>
        </w:rPr>
        <w:t>7</w:t>
      </w:r>
      <w:r w:rsidRPr="00B70EF0">
        <w:rPr>
          <w:rFonts w:ascii="Arial" w:eastAsia="Tahoma" w:hAnsi="Arial" w:cs="Arial"/>
          <w:b/>
          <w:bCs/>
          <w:sz w:val="22"/>
        </w:rPr>
        <w:tab/>
      </w:r>
      <w:r w:rsidRPr="00B70EF0">
        <w:rPr>
          <w:rFonts w:ascii="Arial" w:eastAsia="Tahoma" w:hAnsi="Arial" w:cs="Arial"/>
          <w:b/>
          <w:bCs/>
          <w:i/>
          <w:sz w:val="22"/>
        </w:rPr>
        <w:tab/>
      </w:r>
      <w:r w:rsidRPr="00B70EF0">
        <w:rPr>
          <w:rFonts w:ascii="Arial" w:eastAsia="Tahoma" w:hAnsi="Arial" w:cs="Arial"/>
          <w:b/>
          <w:bCs/>
          <w:sz w:val="22"/>
        </w:rPr>
        <w:t>R2-2</w:t>
      </w:r>
      <w:r w:rsidR="00B70EF0">
        <w:rPr>
          <w:rFonts w:ascii="Arial" w:eastAsia="Tahoma" w:hAnsi="Arial" w:cs="Arial"/>
          <w:b/>
          <w:bCs/>
          <w:sz w:val="22"/>
        </w:rPr>
        <w:t>4</w:t>
      </w:r>
      <w:r w:rsidR="008878BC">
        <w:rPr>
          <w:rFonts w:ascii="Arial" w:eastAsia="Tahoma" w:hAnsi="Arial" w:cs="Arial"/>
          <w:b/>
          <w:bCs/>
          <w:sz w:val="22"/>
        </w:rPr>
        <w:t>06437</w:t>
      </w:r>
    </w:p>
    <w:p w14:paraId="6F2FBD46" w14:textId="292DD247" w:rsidR="00D60B84" w:rsidRPr="00932553" w:rsidRDefault="00AE1B4E" w:rsidP="00D60B84">
      <w:pPr>
        <w:tabs>
          <w:tab w:val="left" w:pos="1800"/>
          <w:tab w:val="center" w:pos="4536"/>
          <w:tab w:val="right" w:pos="9639"/>
        </w:tabs>
        <w:spacing w:after="120"/>
        <w:ind w:left="1797" w:hanging="1797"/>
        <w:jc w:val="both"/>
        <w:rPr>
          <w:rFonts w:ascii="Arial" w:eastAsia="Tahoma" w:hAnsi="Arial" w:cs="Arial"/>
          <w:b/>
          <w:bCs/>
          <w:sz w:val="22"/>
          <w:szCs w:val="22"/>
        </w:rPr>
      </w:pPr>
      <w:r w:rsidRPr="00AE1B4E">
        <w:rPr>
          <w:rFonts w:ascii="Arial" w:eastAsia="Tahoma" w:hAnsi="Arial" w:cs="Arial"/>
          <w:b/>
          <w:bCs/>
          <w:sz w:val="22"/>
          <w:szCs w:val="22"/>
        </w:rPr>
        <w:t>Maastricht</w:t>
      </w:r>
      <w:r w:rsidR="00D60B84" w:rsidRPr="00932553">
        <w:rPr>
          <w:rFonts w:ascii="Arial" w:eastAsia="Tahoma" w:hAnsi="Arial" w:cs="Arial"/>
          <w:b/>
          <w:bCs/>
          <w:sz w:val="22"/>
          <w:szCs w:val="22"/>
        </w:rPr>
        <w:t xml:space="preserve">, </w:t>
      </w:r>
      <w:r w:rsidRPr="00AE1B4E">
        <w:rPr>
          <w:rFonts w:ascii="Arial" w:eastAsia="Tahoma" w:hAnsi="Arial" w:cs="Arial"/>
          <w:b/>
          <w:bCs/>
          <w:sz w:val="22"/>
          <w:szCs w:val="22"/>
        </w:rPr>
        <w:t>Netherlands</w:t>
      </w:r>
      <w:r w:rsidR="00D60B84" w:rsidRPr="00932553">
        <w:rPr>
          <w:rFonts w:ascii="Arial" w:eastAsia="Tahoma" w:hAnsi="Arial" w:cs="Arial"/>
          <w:b/>
          <w:bCs/>
          <w:sz w:val="22"/>
          <w:szCs w:val="22"/>
        </w:rPr>
        <w:t xml:space="preserve">, </w:t>
      </w:r>
      <w:r>
        <w:rPr>
          <w:rFonts w:ascii="Arial" w:eastAsia="Tahoma" w:hAnsi="Arial" w:cs="Arial"/>
          <w:b/>
          <w:bCs/>
          <w:sz w:val="22"/>
          <w:szCs w:val="22"/>
        </w:rPr>
        <w:t>19</w:t>
      </w:r>
      <w:r w:rsidR="00954E82">
        <w:rPr>
          <w:rFonts w:ascii="Arial" w:eastAsia="Tahoma" w:hAnsi="Arial" w:cs="Arial"/>
          <w:b/>
          <w:bCs/>
          <w:sz w:val="22"/>
          <w:szCs w:val="22"/>
          <w:vertAlign w:val="superscript"/>
        </w:rPr>
        <w:t>th</w:t>
      </w:r>
      <w:r w:rsidR="00D60B84">
        <w:rPr>
          <w:rFonts w:ascii="Arial" w:eastAsia="Tahoma" w:hAnsi="Arial" w:cs="Arial"/>
          <w:b/>
          <w:bCs/>
          <w:sz w:val="22"/>
          <w:szCs w:val="22"/>
          <w:vertAlign w:val="subscript"/>
        </w:rPr>
        <w:t xml:space="preserve"> </w:t>
      </w:r>
      <w:r w:rsidR="00D60B84" w:rsidRPr="00932553">
        <w:rPr>
          <w:rFonts w:ascii="Arial" w:eastAsia="Tahoma" w:hAnsi="Arial" w:cs="Arial"/>
          <w:b/>
          <w:bCs/>
          <w:sz w:val="22"/>
          <w:szCs w:val="22"/>
        </w:rPr>
        <w:t xml:space="preserve">– </w:t>
      </w:r>
      <w:r w:rsidR="00D40DE3">
        <w:rPr>
          <w:rFonts w:ascii="Arial" w:eastAsia="Tahoma" w:hAnsi="Arial" w:cs="Arial"/>
          <w:b/>
          <w:bCs/>
          <w:sz w:val="22"/>
          <w:szCs w:val="22"/>
        </w:rPr>
        <w:t>2</w:t>
      </w:r>
      <w:r>
        <w:rPr>
          <w:rFonts w:ascii="Arial" w:eastAsia="Tahoma" w:hAnsi="Arial" w:cs="Arial"/>
          <w:b/>
          <w:bCs/>
          <w:sz w:val="22"/>
          <w:szCs w:val="22"/>
        </w:rPr>
        <w:t>3</w:t>
      </w:r>
      <w:r>
        <w:rPr>
          <w:rFonts w:ascii="Arial" w:eastAsia="Tahoma" w:hAnsi="Arial" w:cs="Arial"/>
          <w:b/>
          <w:bCs/>
          <w:sz w:val="22"/>
          <w:szCs w:val="22"/>
          <w:vertAlign w:val="superscript"/>
        </w:rPr>
        <w:t>rd</w:t>
      </w:r>
      <w:r w:rsidR="00D60B84">
        <w:rPr>
          <w:rFonts w:ascii="Arial" w:eastAsia="Tahoma" w:hAnsi="Arial" w:cs="Arial"/>
          <w:b/>
          <w:bCs/>
          <w:sz w:val="22"/>
          <w:szCs w:val="22"/>
        </w:rPr>
        <w:t xml:space="preserve"> </w:t>
      </w:r>
      <w:r>
        <w:rPr>
          <w:rFonts w:ascii="Arial" w:eastAsia="Tahoma" w:hAnsi="Arial" w:cs="Arial"/>
          <w:b/>
          <w:bCs/>
          <w:sz w:val="22"/>
          <w:szCs w:val="22"/>
        </w:rPr>
        <w:t>Aug</w:t>
      </w:r>
      <w:r w:rsidR="000C699E">
        <w:rPr>
          <w:rFonts w:ascii="Arial" w:eastAsia="Tahoma" w:hAnsi="Arial" w:cs="Arial"/>
          <w:b/>
          <w:bCs/>
          <w:sz w:val="22"/>
          <w:szCs w:val="22"/>
        </w:rPr>
        <w:t>.</w:t>
      </w:r>
      <w:r w:rsidR="00D60B84" w:rsidRPr="00932553">
        <w:rPr>
          <w:rFonts w:ascii="Arial" w:eastAsia="Tahoma" w:hAnsi="Arial" w:cs="Arial"/>
          <w:b/>
          <w:bCs/>
          <w:sz w:val="22"/>
          <w:szCs w:val="22"/>
        </w:rPr>
        <w:t xml:space="preserve"> 2024</w:t>
      </w:r>
    </w:p>
    <w:p w14:paraId="756EF1ED" w14:textId="77777777"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enhancement </w:t>
      </w:r>
      <w:bookmarkEnd w:id="1"/>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2165F399" w14:textId="56EF4CA6"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0765C2BA" w14:textId="59D32A45" w:rsidR="006A77E0" w:rsidRPr="00A60F91" w:rsidRDefault="00A60F91" w:rsidP="00DF69AB">
      <w:pPr>
        <w:jc w:val="both"/>
        <w:rPr>
          <w:rFonts w:eastAsiaTheme="minorEastAsia"/>
        </w:rPr>
      </w:pPr>
      <w:r>
        <w:rPr>
          <w:rFonts w:eastAsiaTheme="minorEastAsia" w:hint="eastAsia"/>
        </w:rPr>
        <w:t>I</w:t>
      </w:r>
      <w:r>
        <w:rPr>
          <w:rFonts w:eastAsiaTheme="minorEastAsia"/>
        </w:rPr>
        <w:t xml:space="preserve">n </w:t>
      </w:r>
      <w:r w:rsidR="006A77E0">
        <w:rPr>
          <w:rFonts w:eastAsiaTheme="minorEastAsia"/>
        </w:rPr>
        <w:t>RAN2#125bis, RAN2 agreed to discuss the</w:t>
      </w:r>
      <w:r>
        <w:rPr>
          <w:rFonts w:eastAsiaTheme="minorEastAsia"/>
        </w:rPr>
        <w:t xml:space="preserve"> following two directions for RLC AM enhancement for XR</w:t>
      </w:r>
      <w:r w:rsidR="00DF69AB">
        <w:rPr>
          <w:rFonts w:eastAsiaTheme="minorEastAsia"/>
        </w:rPr>
        <w:t xml:space="preserve"> [1]</w:t>
      </w:r>
      <w:r>
        <w:rPr>
          <w:rFonts w:eastAsiaTheme="minor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0F91" w14:paraId="523CEF1E" w14:textId="77777777" w:rsidTr="000A4030">
        <w:tc>
          <w:tcPr>
            <w:tcW w:w="9286" w:type="dxa"/>
            <w:shd w:val="clear" w:color="auto" w:fill="auto"/>
          </w:tcPr>
          <w:p w14:paraId="2E861E86" w14:textId="77777777" w:rsidR="00A60F91" w:rsidRPr="00A60F91" w:rsidRDefault="00A60F91" w:rsidP="00A60F91">
            <w:pPr>
              <w:pStyle w:val="Agreement"/>
              <w:numPr>
                <w:ilvl w:val="0"/>
                <w:numId w:val="9"/>
              </w:numPr>
              <w:tabs>
                <w:tab w:val="clear" w:pos="612"/>
              </w:tabs>
              <w:spacing w:after="100" w:afterAutospacing="1"/>
              <w:ind w:left="457" w:hanging="400"/>
              <w:rPr>
                <w:rFonts w:ascii="Times New Roman" w:hAnsi="Times New Roman"/>
              </w:rPr>
            </w:pPr>
            <w:bookmarkStart w:id="2" w:name="_Hlk117090237"/>
            <w:r w:rsidRPr="00A60F91">
              <w:rPr>
                <w:rFonts w:ascii="Times New Roman" w:hAnsi="Times New Roman"/>
              </w:rPr>
              <w:t>RAN2 will analyse solutions to ensure timely RLC retransmission(s) for XR</w:t>
            </w:r>
          </w:p>
          <w:p w14:paraId="072C86D3" w14:textId="0C1AF23C" w:rsidR="00A60F91" w:rsidRPr="00A60F91" w:rsidRDefault="00A60F91" w:rsidP="00A60F91">
            <w:pPr>
              <w:pStyle w:val="Agreement"/>
              <w:numPr>
                <w:ilvl w:val="0"/>
                <w:numId w:val="9"/>
              </w:numPr>
              <w:tabs>
                <w:tab w:val="clear" w:pos="612"/>
              </w:tabs>
              <w:spacing w:after="100" w:afterAutospacing="1"/>
              <w:ind w:left="457" w:hanging="400"/>
            </w:pPr>
            <w:r w:rsidRPr="00A60F91">
              <w:rPr>
                <w:rFonts w:ascii="Times New Roman" w:hAnsi="Times New Roman"/>
              </w:rPr>
              <w:t xml:space="preserve">RAN2 will analyse how to avoid unnecessary retransmissions (e.g. to avoid </w:t>
            </w:r>
            <w:proofErr w:type="spellStart"/>
            <w:r w:rsidRPr="00A60F91">
              <w:rPr>
                <w:rFonts w:ascii="Times New Roman" w:hAnsi="Times New Roman"/>
              </w:rPr>
              <w:t>reTx</w:t>
            </w:r>
            <w:proofErr w:type="spellEnd"/>
            <w:r w:rsidRPr="00A60F91">
              <w:rPr>
                <w:rFonts w:ascii="Times New Roman" w:hAnsi="Times New Roman"/>
              </w:rPr>
              <w:t xml:space="preserve"> of out-dated packets)</w:t>
            </w:r>
          </w:p>
        </w:tc>
      </w:tr>
    </w:tbl>
    <w:bookmarkEnd w:id="2"/>
    <w:p w14:paraId="54A19E43" w14:textId="01E1ADFC" w:rsidR="006A77E0" w:rsidRPr="006A77E0" w:rsidRDefault="006A77E0" w:rsidP="006A77E0">
      <w:pPr>
        <w:jc w:val="both"/>
        <w:rPr>
          <w:rFonts w:ascii="Times New Roman" w:eastAsiaTheme="minorEastAsia" w:hAnsi="Times New Roman"/>
          <w:szCs w:val="24"/>
        </w:rPr>
      </w:pPr>
      <w:r>
        <w:rPr>
          <w:rFonts w:ascii="Times New Roman" w:eastAsiaTheme="minorEastAsia" w:hAnsi="Times New Roman"/>
          <w:szCs w:val="24"/>
        </w:rPr>
        <w:t xml:space="preserve">And in RAN2#126, </w:t>
      </w:r>
      <w:r w:rsidR="007E5108">
        <w:rPr>
          <w:rFonts w:ascii="Times New Roman" w:eastAsiaTheme="minorEastAsia" w:hAnsi="Times New Roman"/>
          <w:szCs w:val="24"/>
        </w:rPr>
        <w:t xml:space="preserve">solutions for each direction are discussed and </w:t>
      </w:r>
      <w:r>
        <w:rPr>
          <w:rFonts w:ascii="Times New Roman" w:eastAsiaTheme="minorEastAsia" w:hAnsi="Times New Roman"/>
          <w:szCs w:val="24"/>
        </w:rPr>
        <w:t xml:space="preserve">the following agreements were </w:t>
      </w:r>
      <w:r w:rsidR="007E5108">
        <w:rPr>
          <w:rFonts w:ascii="Times New Roman" w:eastAsiaTheme="minorEastAsia" w:hAnsi="Times New Roman"/>
          <w:szCs w:val="24"/>
        </w:rPr>
        <w:t>made</w:t>
      </w:r>
      <w:r>
        <w:rPr>
          <w:rFonts w:ascii="Times New Roman" w:eastAsiaTheme="minorEastAsia" w:hAnsi="Times New Roman"/>
          <w:szCs w:val="24"/>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EA60F9">
        <w:tc>
          <w:tcPr>
            <w:tcW w:w="9286" w:type="dxa"/>
            <w:shd w:val="clear" w:color="auto" w:fill="auto"/>
          </w:tcPr>
          <w:p w14:paraId="6510BDFE" w14:textId="77777777" w:rsidR="006A77E0" w:rsidRDefault="006A77E0" w:rsidP="00183109">
            <w:pPr>
              <w:jc w:val="both"/>
            </w:pPr>
            <w:r w:rsidRPr="006A77E0">
              <w:rPr>
                <w:highlight w:val="yellow"/>
              </w:rPr>
              <w:t>Avoiding unnecessary retransmissions</w:t>
            </w:r>
          </w:p>
          <w:p w14:paraId="485F77CA" w14:textId="77777777" w:rsidR="006A77E0" w:rsidRPr="006A77E0" w:rsidRDefault="006A77E0" w:rsidP="00616D54">
            <w:pPr>
              <w:pStyle w:val="Agreement"/>
              <w:numPr>
                <w:ilvl w:val="0"/>
                <w:numId w:val="9"/>
              </w:numPr>
              <w:tabs>
                <w:tab w:val="clear" w:pos="612"/>
              </w:tabs>
              <w:ind w:left="460" w:hanging="403"/>
              <w:rPr>
                <w:rFonts w:ascii="Times New Roman" w:hAnsi="Times New Roman"/>
              </w:rPr>
            </w:pPr>
            <w:r w:rsidRPr="006A77E0">
              <w:rPr>
                <w:rFonts w:ascii="Times New Roman" w:hAnsi="Times New Roman"/>
              </w:rPr>
              <w:t>For avoiding unnecessary RLC AM retransmissions, RAN2 to enhance the RLC AM by adopting enhancements from one of the following perspectives:</w:t>
            </w:r>
          </w:p>
          <w:p w14:paraId="11834E63" w14:textId="77777777" w:rsidR="006A77E0" w:rsidRPr="006A77E0" w:rsidRDefault="006A77E0" w:rsidP="00616D54">
            <w:pPr>
              <w:pStyle w:val="Doc-text2"/>
              <w:numPr>
                <w:ilvl w:val="0"/>
                <w:numId w:val="15"/>
              </w:numPr>
              <w:tabs>
                <w:tab w:val="clear" w:pos="1622"/>
              </w:tabs>
              <w:spacing w:after="100" w:afterAutospacing="1"/>
              <w:ind w:left="1190" w:hanging="391"/>
              <w:rPr>
                <w:rFonts w:ascii="Times New Roman" w:hAnsi="Times New Roman"/>
                <w:b/>
              </w:rPr>
            </w:pPr>
            <w:r w:rsidRPr="006A77E0">
              <w:rPr>
                <w:rFonts w:ascii="Times New Roman" w:hAnsi="Times New Roman"/>
                <w:b/>
              </w:rPr>
              <w:t>Rx initiated approach</w:t>
            </w:r>
          </w:p>
          <w:p w14:paraId="7562E2CF" w14:textId="77777777" w:rsidR="006A77E0" w:rsidRPr="006A77E0" w:rsidRDefault="006A77E0" w:rsidP="00616D54">
            <w:pPr>
              <w:pStyle w:val="Doc-text2"/>
              <w:numPr>
                <w:ilvl w:val="0"/>
                <w:numId w:val="15"/>
              </w:numPr>
              <w:tabs>
                <w:tab w:val="clear" w:pos="1622"/>
              </w:tabs>
              <w:spacing w:before="100" w:beforeAutospacing="1"/>
              <w:ind w:left="1190" w:hanging="391"/>
              <w:rPr>
                <w:rFonts w:ascii="Times New Roman" w:hAnsi="Times New Roman"/>
                <w:b/>
              </w:rPr>
            </w:pPr>
            <w:r w:rsidRPr="006A77E0">
              <w:rPr>
                <w:rFonts w:ascii="Times New Roman" w:hAnsi="Times New Roman"/>
                <w:b/>
              </w:rPr>
              <w:t>Tx initiated approach</w:t>
            </w:r>
          </w:p>
          <w:p w14:paraId="6DA41DE7" w14:textId="77777777" w:rsidR="006A77E0" w:rsidRPr="006A77E0" w:rsidRDefault="006A77E0" w:rsidP="00616D54">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RAN2 will discuss details of both approaches, compare them and choose one once the details are clearer.</w:t>
            </w:r>
          </w:p>
          <w:p w14:paraId="119054EF" w14:textId="77777777" w:rsidR="006A77E0" w:rsidRPr="006A77E0" w:rsidRDefault="006A77E0" w:rsidP="00616D54">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 xml:space="preserve">For Tx initiated approach: </w:t>
            </w:r>
          </w:p>
          <w:p w14:paraId="69171962" w14:textId="77777777" w:rsidR="006A77E0" w:rsidRPr="006A77E0" w:rsidRDefault="006A77E0" w:rsidP="00616D54">
            <w:pPr>
              <w:pStyle w:val="Doc-text2"/>
              <w:numPr>
                <w:ilvl w:val="0"/>
                <w:numId w:val="17"/>
              </w:numPr>
              <w:tabs>
                <w:tab w:val="clear" w:pos="1622"/>
              </w:tabs>
              <w:spacing w:after="100" w:afterAutospacing="1"/>
              <w:ind w:left="1190" w:hanging="391"/>
              <w:rPr>
                <w:rFonts w:ascii="Times New Roman" w:hAnsi="Times New Roman"/>
                <w:b/>
              </w:rPr>
            </w:pPr>
            <w:r w:rsidRPr="006A77E0">
              <w:rPr>
                <w:rFonts w:ascii="Times New Roman" w:hAnsi="Times New Roman"/>
                <w:b/>
              </w:rPr>
              <w:t>The transmitting side of AM RLC entity notifies the receiving RLC side about the obsolete SDUs</w:t>
            </w:r>
          </w:p>
          <w:p w14:paraId="3635A629" w14:textId="77777777" w:rsidR="006A77E0" w:rsidRPr="006A77E0" w:rsidRDefault="006A77E0" w:rsidP="006A77E0">
            <w:pPr>
              <w:pStyle w:val="Doc-text2"/>
              <w:numPr>
                <w:ilvl w:val="0"/>
                <w:numId w:val="17"/>
              </w:numPr>
              <w:tabs>
                <w:tab w:val="clear" w:pos="1622"/>
              </w:tabs>
              <w:spacing w:before="100" w:beforeAutospacing="1" w:after="100" w:afterAutospacing="1"/>
              <w:ind w:left="1193" w:hanging="393"/>
              <w:rPr>
                <w:rFonts w:ascii="Times New Roman" w:hAnsi="Times New Roman"/>
                <w:b/>
              </w:rPr>
            </w:pPr>
            <w:r w:rsidRPr="006A77E0">
              <w:rPr>
                <w:rFonts w:ascii="Times New Roman" w:hAnsi="Times New Roman"/>
                <w:b/>
              </w:rPr>
              <w:t>Tx side stops retransmit obsolete SDUs</w:t>
            </w:r>
          </w:p>
          <w:p w14:paraId="43343967" w14:textId="77777777" w:rsidR="006A77E0" w:rsidRPr="006A77E0" w:rsidRDefault="006A77E0" w:rsidP="00616D54">
            <w:pPr>
              <w:pStyle w:val="Doc-text2"/>
              <w:numPr>
                <w:ilvl w:val="0"/>
                <w:numId w:val="17"/>
              </w:numPr>
              <w:tabs>
                <w:tab w:val="clear" w:pos="1622"/>
              </w:tabs>
              <w:spacing w:before="100" w:beforeAutospacing="1"/>
              <w:ind w:left="1190" w:hanging="391"/>
              <w:rPr>
                <w:rFonts w:ascii="Times New Roman" w:hAnsi="Times New Roman"/>
                <w:b/>
              </w:rPr>
            </w:pPr>
            <w:r w:rsidRPr="006A77E0">
              <w:rPr>
                <w:rFonts w:ascii="Times New Roman" w:hAnsi="Times New Roman"/>
                <w:b/>
              </w:rPr>
              <w:t>Rx side updates state variables according to the information from Tx side</w:t>
            </w:r>
          </w:p>
          <w:p w14:paraId="3FB05631" w14:textId="77777777" w:rsidR="006A77E0" w:rsidRPr="006A77E0" w:rsidRDefault="006A77E0" w:rsidP="00616D54">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 xml:space="preserve">For Rx initiated approach: </w:t>
            </w:r>
          </w:p>
          <w:p w14:paraId="6AE76659" w14:textId="77777777" w:rsidR="006A77E0" w:rsidRPr="006A77E0" w:rsidRDefault="006A77E0" w:rsidP="00616D54">
            <w:pPr>
              <w:pStyle w:val="Doc-text2"/>
              <w:numPr>
                <w:ilvl w:val="0"/>
                <w:numId w:val="17"/>
              </w:numPr>
              <w:tabs>
                <w:tab w:val="clear" w:pos="1622"/>
              </w:tabs>
              <w:spacing w:after="100" w:afterAutospacing="1"/>
              <w:ind w:left="1190" w:hanging="391"/>
              <w:rPr>
                <w:rFonts w:ascii="Times New Roman" w:hAnsi="Times New Roman"/>
                <w:b/>
              </w:rPr>
            </w:pPr>
            <w:r w:rsidRPr="006A77E0">
              <w:rPr>
                <w:rFonts w:ascii="Times New Roman" w:hAnsi="Times New Roman"/>
                <w:b/>
              </w:rPr>
              <w:t>For proper advancing of the transmitting window, RLC AM is enhanced with a way for the receiver to indicate abandoned SDUs to the transmitter.</w:t>
            </w:r>
          </w:p>
          <w:p w14:paraId="4A4E4849" w14:textId="77777777" w:rsidR="006A77E0" w:rsidRPr="006A77E0" w:rsidRDefault="006A77E0" w:rsidP="006A77E0">
            <w:pPr>
              <w:pStyle w:val="Doc-text2"/>
              <w:numPr>
                <w:ilvl w:val="0"/>
                <w:numId w:val="17"/>
              </w:numPr>
              <w:tabs>
                <w:tab w:val="clear" w:pos="1622"/>
              </w:tabs>
              <w:spacing w:before="100" w:beforeAutospacing="1" w:after="100" w:afterAutospacing="1"/>
              <w:ind w:left="1193" w:hanging="393"/>
              <w:rPr>
                <w:rFonts w:ascii="Times New Roman" w:hAnsi="Times New Roman"/>
                <w:b/>
              </w:rPr>
            </w:pPr>
            <w:r w:rsidRPr="006A77E0">
              <w:rPr>
                <w:rFonts w:ascii="Times New Roman" w:hAnsi="Times New Roman"/>
                <w:b/>
              </w:rPr>
              <w:t>Tx side just processes the status report as in legacy</w:t>
            </w:r>
          </w:p>
          <w:p w14:paraId="3837FE59" w14:textId="77777777" w:rsidR="006A77E0" w:rsidRPr="006A77E0" w:rsidRDefault="006A77E0" w:rsidP="00616D54">
            <w:pPr>
              <w:pStyle w:val="Doc-text2"/>
              <w:numPr>
                <w:ilvl w:val="0"/>
                <w:numId w:val="17"/>
              </w:numPr>
              <w:tabs>
                <w:tab w:val="clear" w:pos="1622"/>
              </w:tabs>
              <w:spacing w:before="100" w:beforeAutospacing="1"/>
              <w:ind w:left="1190" w:hanging="391"/>
              <w:rPr>
                <w:rFonts w:ascii="Times New Roman" w:hAnsi="Times New Roman"/>
                <w:b/>
              </w:rPr>
            </w:pPr>
            <w:r w:rsidRPr="006A77E0">
              <w:rPr>
                <w:rFonts w:ascii="Times New Roman" w:hAnsi="Times New Roman"/>
                <w:b/>
              </w:rPr>
              <w:t>FFS how Rx side determines that an SDU should be abandoned</w:t>
            </w:r>
          </w:p>
          <w:p w14:paraId="165694EB" w14:textId="7DA69E46" w:rsidR="006A77E0" w:rsidRDefault="006A77E0" w:rsidP="00616D54">
            <w:pPr>
              <w:pStyle w:val="Agreement"/>
              <w:tabs>
                <w:tab w:val="clear" w:pos="612"/>
                <w:tab w:val="clear" w:pos="1619"/>
              </w:tabs>
              <w:spacing w:before="0"/>
              <w:rPr>
                <w:highlight w:val="yellow"/>
              </w:rPr>
            </w:pPr>
            <w:r>
              <w:rPr>
                <w:highlight w:val="yellow"/>
              </w:rPr>
              <w:t>E</w:t>
            </w:r>
            <w:r w:rsidRPr="006A77E0">
              <w:rPr>
                <w:highlight w:val="yellow"/>
              </w:rPr>
              <w:t>nsure timely retransmission</w:t>
            </w:r>
            <w:r>
              <w:rPr>
                <w:highlight w:val="yellow"/>
              </w:rPr>
              <w:t>s</w:t>
            </w:r>
          </w:p>
          <w:p w14:paraId="0C077843" w14:textId="77777777" w:rsidR="006A77E0" w:rsidRPr="006A77E0" w:rsidRDefault="006A77E0" w:rsidP="00616D54">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To achieve timely retransmissions on RLC layer for XR traffic, RAN2 will consider the following options:</w:t>
            </w:r>
          </w:p>
          <w:p w14:paraId="159D4CFA" w14:textId="77777777" w:rsidR="006A77E0" w:rsidRPr="006A77E0" w:rsidRDefault="006A77E0" w:rsidP="00616D54">
            <w:pPr>
              <w:pStyle w:val="Doc-text2"/>
              <w:numPr>
                <w:ilvl w:val="0"/>
                <w:numId w:val="17"/>
              </w:numPr>
              <w:tabs>
                <w:tab w:val="clear" w:pos="1622"/>
              </w:tabs>
              <w:spacing w:after="100" w:afterAutospacing="1"/>
              <w:ind w:left="1190" w:hanging="391"/>
              <w:rPr>
                <w:rFonts w:ascii="Times New Roman" w:hAnsi="Times New Roman"/>
                <w:b/>
              </w:rPr>
            </w:pPr>
            <w:r w:rsidRPr="006A77E0">
              <w:rPr>
                <w:rFonts w:ascii="Times New Roman" w:hAnsi="Times New Roman"/>
                <w:b/>
              </w:rPr>
              <w:t>Autonomous retransmission (i.e. without status report) of PDUs based on some triggers (existing or new triggers can be considered)</w:t>
            </w:r>
          </w:p>
          <w:p w14:paraId="4E9ED3DC" w14:textId="77777777" w:rsidR="006A77E0" w:rsidRPr="006A77E0" w:rsidRDefault="006A77E0" w:rsidP="006A77E0">
            <w:pPr>
              <w:pStyle w:val="Doc-text2"/>
              <w:numPr>
                <w:ilvl w:val="0"/>
                <w:numId w:val="17"/>
              </w:numPr>
              <w:tabs>
                <w:tab w:val="clear" w:pos="1622"/>
              </w:tabs>
              <w:spacing w:before="100" w:beforeAutospacing="1" w:after="100" w:afterAutospacing="1"/>
              <w:ind w:left="1193" w:hanging="393"/>
              <w:rPr>
                <w:rFonts w:ascii="Times New Roman" w:hAnsi="Times New Roman"/>
                <w:b/>
              </w:rPr>
            </w:pPr>
            <w:r w:rsidRPr="006A77E0">
              <w:rPr>
                <w:rFonts w:ascii="Times New Roman" w:hAnsi="Times New Roman"/>
                <w:b/>
              </w:rPr>
              <w:t>Retransmission based on enhanced status report</w:t>
            </w:r>
          </w:p>
          <w:p w14:paraId="3E326BE0" w14:textId="77777777" w:rsidR="006A77E0" w:rsidRPr="006A77E0" w:rsidRDefault="006A77E0" w:rsidP="00616D54">
            <w:pPr>
              <w:pStyle w:val="Doc-text2"/>
              <w:numPr>
                <w:ilvl w:val="0"/>
                <w:numId w:val="17"/>
              </w:numPr>
              <w:tabs>
                <w:tab w:val="clear" w:pos="1622"/>
              </w:tabs>
              <w:spacing w:before="100" w:beforeAutospacing="1"/>
              <w:ind w:left="1190" w:hanging="391"/>
              <w:rPr>
                <w:rFonts w:ascii="Times New Roman" w:hAnsi="Times New Roman"/>
                <w:b/>
              </w:rPr>
            </w:pPr>
            <w:r w:rsidRPr="006A77E0">
              <w:rPr>
                <w:rFonts w:ascii="Times New Roman" w:hAnsi="Times New Roman"/>
                <w:b/>
              </w:rPr>
              <w:t xml:space="preserve">Retransmission based on enhanced polling </w:t>
            </w:r>
          </w:p>
          <w:p w14:paraId="2F6138C2" w14:textId="77777777" w:rsidR="006A77E0" w:rsidRPr="00F50583" w:rsidRDefault="006A77E0" w:rsidP="006A77E0">
            <w:pPr>
              <w:pStyle w:val="Agreement"/>
              <w:ind w:left="1200" w:hanging="400"/>
              <w:rPr>
                <w:rFonts w:ascii="Times New Roman" w:hAnsi="Times New Roman"/>
              </w:rPr>
            </w:pPr>
            <w:r w:rsidRPr="00F50583">
              <w:rPr>
                <w:rFonts w:ascii="Times New Roman" w:hAnsi="Times New Roman"/>
              </w:rPr>
              <w:t>FFS whether any enhancements are needed or this can be solved with proper configuration and current mechanism</w:t>
            </w:r>
          </w:p>
          <w:p w14:paraId="3FCB2FC9" w14:textId="77777777" w:rsidR="006A77E0" w:rsidRPr="006A77E0" w:rsidRDefault="006A77E0" w:rsidP="00616D54">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Impact on capacity should be considered</w:t>
            </w:r>
          </w:p>
          <w:p w14:paraId="018218F6" w14:textId="252A3941" w:rsidR="006A77E0" w:rsidRPr="00DF07BE" w:rsidRDefault="006A77E0" w:rsidP="00616D54">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RAN2 focuses on the enhancements for UL traffic</w:t>
            </w:r>
          </w:p>
        </w:tc>
      </w:tr>
    </w:tbl>
    <w:p w14:paraId="2CB59F1E" w14:textId="77777777" w:rsidR="006A77E0" w:rsidRPr="00DF07BE" w:rsidRDefault="006A77E0" w:rsidP="00DF69AB">
      <w:pPr>
        <w:jc w:val="both"/>
        <w:rPr>
          <w:rFonts w:ascii="Times New Roman" w:eastAsiaTheme="minorEastAsia" w:hAnsi="Times New Roman"/>
          <w:szCs w:val="24"/>
        </w:rPr>
      </w:pPr>
    </w:p>
    <w:p w14:paraId="32172960" w14:textId="68C72353" w:rsidR="007422C8" w:rsidRPr="00A60F91" w:rsidRDefault="00A60F91" w:rsidP="00DF69AB">
      <w:pPr>
        <w:jc w:val="both"/>
        <w:rPr>
          <w:rFonts w:eastAsiaTheme="minorEastAsia"/>
        </w:rPr>
      </w:pPr>
      <w:r>
        <w:rPr>
          <w:rFonts w:ascii="Times New Roman" w:eastAsia="Times New Roman" w:hAnsi="Times New Roman"/>
          <w:szCs w:val="24"/>
        </w:rPr>
        <w:t xml:space="preserve">In this paper, we will discuss the two enhancement </w:t>
      </w:r>
      <w:r w:rsidR="0050400D">
        <w:rPr>
          <w:rFonts w:ascii="Times New Roman" w:eastAsia="Times New Roman" w:hAnsi="Times New Roman"/>
          <w:szCs w:val="24"/>
        </w:rPr>
        <w:t>directions</w:t>
      </w:r>
      <w:r>
        <w:rPr>
          <w:rFonts w:ascii="Times New Roman" w:eastAsia="Times New Roman" w:hAnsi="Times New Roman"/>
          <w:szCs w:val="24"/>
        </w:rPr>
        <w:t xml:space="preserve"> </w:t>
      </w:r>
      <w:r w:rsidR="007E5108">
        <w:rPr>
          <w:rFonts w:ascii="Times New Roman" w:eastAsia="Times New Roman" w:hAnsi="Times New Roman"/>
          <w:szCs w:val="24"/>
        </w:rPr>
        <w:t>and also the solutions for each direction.</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lastRenderedPageBreak/>
        <w:t>Discussion</w:t>
      </w:r>
      <w:bookmarkStart w:id="3" w:name="_Hlk117151813"/>
    </w:p>
    <w:p w14:paraId="66D48532" w14:textId="6B17FBF3" w:rsidR="007422C8" w:rsidRPr="007422C8" w:rsidRDefault="007422C8" w:rsidP="007422C8">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retransmission(s)</w:t>
      </w:r>
    </w:p>
    <w:p w14:paraId="34D5C07D" w14:textId="57C161BB"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1: </w:t>
      </w:r>
      <w:bookmarkStart w:id="4" w:name="_Hlk173327128"/>
      <w:r w:rsidR="007F0DC6" w:rsidRPr="007F0DC6">
        <w:rPr>
          <w:rFonts w:ascii="Times New Roman" w:eastAsiaTheme="minorEastAsia" w:hAnsi="Times New Roman"/>
          <w:b/>
          <w:bCs/>
          <w:i/>
          <w:lang w:val="en-GB"/>
        </w:rPr>
        <w:t xml:space="preserve">Autonomous </w:t>
      </w:r>
      <w:bookmarkEnd w:id="4"/>
      <w:r w:rsidRPr="00403E07">
        <w:rPr>
          <w:rFonts w:ascii="Times New Roman" w:eastAsiaTheme="minorEastAsia" w:hAnsi="Times New Roman"/>
          <w:b/>
          <w:bCs/>
          <w:i/>
          <w:lang w:val="en-GB"/>
        </w:rPr>
        <w:t>retransmission</w:t>
      </w:r>
    </w:p>
    <w:p w14:paraId="7339E9DB" w14:textId="5405F7C8" w:rsidR="00273354" w:rsidRDefault="007F0DC6" w:rsidP="004154C5">
      <w:pPr>
        <w:spacing w:after="120"/>
        <w:jc w:val="both"/>
        <w:rPr>
          <w:rFonts w:ascii="Times New Roman" w:eastAsiaTheme="minorEastAsia" w:hAnsi="Times New Roman"/>
          <w:bCs/>
          <w:lang w:val="en-GB"/>
        </w:rPr>
      </w:pPr>
      <w:r w:rsidRPr="007F0DC6">
        <w:rPr>
          <w:rFonts w:ascii="Times New Roman" w:eastAsiaTheme="minorEastAsia" w:hAnsi="Times New Roman"/>
          <w:bCs/>
          <w:lang w:val="en-GB"/>
        </w:rPr>
        <w:t xml:space="preserve">Autonomous </w:t>
      </w:r>
      <w:r w:rsidR="004154C5">
        <w:rPr>
          <w:rFonts w:ascii="Times New Roman" w:eastAsiaTheme="minorEastAsia" w:hAnsi="Times New Roman"/>
          <w:bCs/>
          <w:lang w:val="en-GB"/>
        </w:rPr>
        <w:t xml:space="preserve">retransmission is a kind of proactive retransmission, </w:t>
      </w:r>
      <w:r w:rsidR="00174FD1">
        <w:rPr>
          <w:rFonts w:ascii="Times New Roman" w:eastAsiaTheme="minorEastAsia" w:hAnsi="Times New Roman"/>
          <w:bCs/>
          <w:lang w:val="en-GB"/>
        </w:rPr>
        <w:t>allowing</w:t>
      </w:r>
      <w:r w:rsidR="004154C5">
        <w:rPr>
          <w:rFonts w:ascii="Times New Roman" w:eastAsiaTheme="minorEastAsia" w:hAnsi="Times New Roman"/>
          <w:bCs/>
          <w:lang w:val="en-GB"/>
        </w:rPr>
        <w:t xml:space="preserve"> </w:t>
      </w:r>
      <w:r w:rsidR="000A1D3C">
        <w:rPr>
          <w:rFonts w:ascii="Times New Roman" w:eastAsiaTheme="minorEastAsia" w:hAnsi="Times New Roman"/>
          <w:bCs/>
          <w:lang w:val="en-GB"/>
        </w:rPr>
        <w:t>the transmitting</w:t>
      </w:r>
      <w:r w:rsidR="004154C5">
        <w:rPr>
          <w:rFonts w:ascii="Times New Roman" w:eastAsiaTheme="minorEastAsia" w:hAnsi="Times New Roman"/>
          <w:bCs/>
          <w:lang w:val="en-GB"/>
        </w:rPr>
        <w:t xml:space="preserve"> AM RLC entity </w:t>
      </w:r>
      <w:r w:rsidR="00174FD1">
        <w:rPr>
          <w:rFonts w:ascii="Times New Roman" w:eastAsiaTheme="minorEastAsia" w:hAnsi="Times New Roman"/>
          <w:bCs/>
          <w:lang w:val="en-GB"/>
        </w:rPr>
        <w:t>to</w:t>
      </w:r>
      <w:r w:rsidR="004154C5">
        <w:rPr>
          <w:rFonts w:ascii="Times New Roman" w:eastAsiaTheme="minorEastAsia" w:hAnsi="Times New Roman"/>
          <w:bCs/>
          <w:lang w:val="en-GB"/>
        </w:rPr>
        <w:t xml:space="preserve"> autonomously </w:t>
      </w:r>
      <w:r w:rsidR="00174FD1">
        <w:rPr>
          <w:rFonts w:ascii="Times New Roman" w:eastAsiaTheme="minorEastAsia" w:hAnsi="Times New Roman"/>
          <w:bCs/>
          <w:lang w:val="en-GB"/>
        </w:rPr>
        <w:t xml:space="preserve">perform RLC retransmissions </w:t>
      </w:r>
      <w:r w:rsidR="004154C5">
        <w:rPr>
          <w:rFonts w:ascii="Times New Roman" w:eastAsiaTheme="minorEastAsia" w:hAnsi="Times New Roman"/>
          <w:bCs/>
          <w:lang w:val="en-GB"/>
        </w:rPr>
        <w:t xml:space="preserve">without </w:t>
      </w:r>
      <w:r w:rsidR="000A1D3C">
        <w:rPr>
          <w:rFonts w:ascii="Times New Roman" w:eastAsiaTheme="minorEastAsia" w:hAnsi="Times New Roman"/>
          <w:bCs/>
          <w:lang w:val="en-GB"/>
        </w:rPr>
        <w:t xml:space="preserve">waiting </w:t>
      </w:r>
      <w:r w:rsidR="00AC5FB7">
        <w:rPr>
          <w:rFonts w:ascii="Times New Roman" w:eastAsiaTheme="minorEastAsia" w:hAnsi="Times New Roman"/>
          <w:bCs/>
          <w:lang w:val="en-GB"/>
        </w:rPr>
        <w:t>for</w:t>
      </w:r>
      <w:r w:rsidR="0050400D">
        <w:rPr>
          <w:rFonts w:ascii="Times New Roman" w:eastAsiaTheme="minorEastAsia" w:hAnsi="Times New Roman"/>
          <w:bCs/>
          <w:lang w:val="en-GB"/>
        </w:rPr>
        <w:t xml:space="preserve"> </w:t>
      </w:r>
      <w:r w:rsidR="004154C5">
        <w:rPr>
          <w:rFonts w:ascii="Times New Roman" w:eastAsiaTheme="minorEastAsia" w:hAnsi="Times New Roman"/>
          <w:bCs/>
          <w:lang w:val="en-GB"/>
        </w:rPr>
        <w:t>the RLC</w:t>
      </w:r>
      <w:r w:rsidR="000A1D3C">
        <w:rPr>
          <w:rFonts w:ascii="Times New Roman" w:eastAsiaTheme="minorEastAsia" w:hAnsi="Times New Roman"/>
          <w:bCs/>
          <w:lang w:val="en-GB"/>
        </w:rPr>
        <w:t xml:space="preserve"> NACK</w:t>
      </w:r>
      <w:r w:rsidR="00E65C00">
        <w:rPr>
          <w:rFonts w:ascii="Times New Roman" w:eastAsiaTheme="minorEastAsia" w:hAnsi="Times New Roman"/>
          <w:bCs/>
          <w:lang w:val="en-GB"/>
        </w:rPr>
        <w:t xml:space="preserve"> feedback</w:t>
      </w:r>
      <w:r w:rsidR="000A1D3C">
        <w:rPr>
          <w:rFonts w:ascii="Times New Roman" w:eastAsiaTheme="minorEastAsia" w:hAnsi="Times New Roman"/>
          <w:bCs/>
          <w:lang w:val="en-GB"/>
        </w:rPr>
        <w:t>.</w:t>
      </w:r>
      <w:r w:rsidR="004154C5">
        <w:rPr>
          <w:rFonts w:ascii="Times New Roman" w:eastAsiaTheme="minorEastAsia" w:hAnsi="Times New Roman"/>
          <w:bCs/>
          <w:lang w:val="en-GB"/>
        </w:rPr>
        <w:t xml:space="preserve"> </w:t>
      </w:r>
      <w:r w:rsidR="004154C5">
        <w:rPr>
          <w:rFonts w:ascii="Times New Roman" w:eastAsiaTheme="minorEastAsia" w:hAnsi="Times New Roman" w:hint="eastAsia"/>
          <w:bCs/>
          <w:lang w:val="en-GB"/>
        </w:rPr>
        <w:t>I</w:t>
      </w:r>
      <w:r w:rsidR="004154C5">
        <w:rPr>
          <w:rFonts w:ascii="Times New Roman" w:eastAsiaTheme="minorEastAsia" w:hAnsi="Times New Roman"/>
          <w:bCs/>
          <w:lang w:val="en-GB"/>
        </w:rPr>
        <w:t>n this approach,</w:t>
      </w:r>
      <w:r w:rsidR="000A1D3C">
        <w:rPr>
          <w:rFonts w:ascii="Times New Roman" w:eastAsiaTheme="minorEastAsia" w:hAnsi="Times New Roman"/>
          <w:bCs/>
          <w:lang w:val="en-GB"/>
        </w:rPr>
        <w:t xml:space="preserve"> the transmitting AM RLC entity may </w:t>
      </w:r>
      <w:r w:rsidR="00AC5FB7">
        <w:rPr>
          <w:rFonts w:ascii="Times New Roman" w:eastAsiaTheme="minorEastAsia" w:hAnsi="Times New Roman"/>
          <w:bCs/>
          <w:lang w:val="en-GB"/>
        </w:rPr>
        <w:t xml:space="preserve">decide to </w:t>
      </w:r>
      <w:r w:rsidR="000A1D3C">
        <w:rPr>
          <w:rFonts w:ascii="Times New Roman" w:eastAsiaTheme="minorEastAsia" w:hAnsi="Times New Roman"/>
          <w:bCs/>
          <w:lang w:val="en-GB"/>
        </w:rPr>
        <w:t xml:space="preserve">perform blind retransmissions based on traffic </w:t>
      </w:r>
      <w:r w:rsidR="00AC5FB7">
        <w:rPr>
          <w:rFonts w:ascii="Times New Roman" w:eastAsiaTheme="minorEastAsia" w:hAnsi="Times New Roman"/>
          <w:bCs/>
          <w:lang w:val="en-GB"/>
        </w:rPr>
        <w:t>needs</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the </w:t>
      </w:r>
      <w:r w:rsidR="008C00BF">
        <w:rPr>
          <w:rFonts w:ascii="Times New Roman" w:eastAsiaTheme="minorEastAsia" w:hAnsi="Times New Roman"/>
          <w:bCs/>
          <w:lang w:val="en-GB"/>
        </w:rPr>
        <w:t>delay budget</w:t>
      </w:r>
      <w:r w:rsidR="000A1D3C">
        <w:rPr>
          <w:rFonts w:ascii="Times New Roman" w:eastAsiaTheme="minorEastAsia" w:hAnsi="Times New Roman"/>
          <w:bCs/>
          <w:lang w:val="en-GB"/>
        </w:rPr>
        <w:t xml:space="preserve"> of the RLC SDU) or the </w:t>
      </w:r>
      <w:r w:rsidR="0016713E">
        <w:rPr>
          <w:rFonts w:ascii="Times New Roman" w:eastAsiaTheme="minorEastAsia" w:hAnsi="Times New Roman"/>
          <w:bCs/>
          <w:lang w:val="en-GB"/>
        </w:rPr>
        <w:t>HARQ feedback from the physical layer</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w:t>
      </w:r>
      <w:r w:rsidR="00312B6D">
        <w:rPr>
          <w:rFonts w:ascii="Times New Roman" w:eastAsiaTheme="minorEastAsia" w:hAnsi="Times New Roman"/>
          <w:bCs/>
          <w:lang w:val="en-GB"/>
        </w:rPr>
        <w:t xml:space="preserve">the number of HARQ retransmission </w:t>
      </w:r>
      <w:r w:rsidR="0050400D">
        <w:rPr>
          <w:rFonts w:ascii="Times New Roman" w:eastAsiaTheme="minorEastAsia" w:hAnsi="Times New Roman"/>
          <w:bCs/>
          <w:lang w:val="en-GB"/>
        </w:rPr>
        <w:t>failures</w:t>
      </w:r>
      <w:r w:rsidR="00312B6D">
        <w:rPr>
          <w:rFonts w:ascii="Times New Roman" w:eastAsiaTheme="minorEastAsia" w:hAnsi="Times New Roman"/>
          <w:bCs/>
          <w:lang w:val="en-GB"/>
        </w:rPr>
        <w:t xml:space="preserve">). </w:t>
      </w:r>
    </w:p>
    <w:p w14:paraId="13F62C03" w14:textId="3CFAD30C" w:rsidR="004154C5" w:rsidRDefault="00AC5FB7"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In XR,</w:t>
      </w:r>
      <w:r w:rsidR="00A63398" w:rsidRPr="00A63398">
        <w:rPr>
          <w:rFonts w:ascii="Times New Roman" w:eastAsiaTheme="minorEastAsia" w:hAnsi="Times New Roman"/>
          <w:bCs/>
          <w:lang w:val="en-GB"/>
        </w:rPr>
        <w:t xml:space="preserve"> </w:t>
      </w:r>
      <w:r w:rsidR="0082589A">
        <w:rPr>
          <w:rFonts w:ascii="Times New Roman" w:eastAsiaTheme="minorEastAsia" w:hAnsi="Times New Roman"/>
          <w:bCs/>
          <w:lang w:val="en-GB"/>
        </w:rPr>
        <w:t>o</w:t>
      </w:r>
      <w:r w:rsidR="00A63398">
        <w:rPr>
          <w:rFonts w:ascii="Times New Roman" w:eastAsiaTheme="minorEastAsia" w:hAnsi="Times New Roman"/>
          <w:bCs/>
          <w:lang w:val="en-GB"/>
        </w:rPr>
        <w:t xml:space="preserve">ne of the common </w:t>
      </w:r>
      <w:r w:rsidR="00F2673D">
        <w:rPr>
          <w:rFonts w:ascii="Times New Roman" w:eastAsiaTheme="minorEastAsia" w:hAnsi="Times New Roman"/>
          <w:bCs/>
          <w:lang w:val="en-GB"/>
        </w:rPr>
        <w:t>cases of</w:t>
      </w:r>
      <w:r w:rsidR="00A63398">
        <w:rPr>
          <w:rFonts w:ascii="Times New Roman" w:eastAsiaTheme="minorEastAsia" w:hAnsi="Times New Roman"/>
          <w:bCs/>
          <w:lang w:val="en-GB"/>
        </w:rPr>
        <w:t xml:space="preserve"> late PDUs is congestion. Thus,</w:t>
      </w:r>
      <w:r>
        <w:rPr>
          <w:rFonts w:ascii="Times New Roman" w:eastAsiaTheme="minorEastAsia" w:hAnsi="Times New Roman"/>
          <w:bCs/>
          <w:lang w:val="en-GB"/>
        </w:rPr>
        <w:t xml:space="preserve"> the congestion scenario is a primary scenario that </w:t>
      </w:r>
      <w:r w:rsidR="0016713E">
        <w:rPr>
          <w:rFonts w:ascii="Times New Roman" w:eastAsiaTheme="minorEastAsia" w:hAnsi="Times New Roman"/>
          <w:bCs/>
          <w:lang w:val="en-GB"/>
        </w:rPr>
        <w:t>requires</w:t>
      </w:r>
      <w:r>
        <w:rPr>
          <w:rFonts w:ascii="Times New Roman" w:eastAsiaTheme="minorEastAsia" w:hAnsi="Times New Roman"/>
          <w:bCs/>
          <w:lang w:val="en-GB"/>
        </w:rPr>
        <w:t xml:space="preserve"> optimization. In a </w:t>
      </w:r>
      <w:r w:rsidR="0016713E">
        <w:rPr>
          <w:rFonts w:ascii="Times New Roman" w:eastAsiaTheme="minorEastAsia" w:hAnsi="Times New Roman"/>
          <w:bCs/>
          <w:lang w:val="en-GB"/>
        </w:rPr>
        <w:t>congested</w:t>
      </w:r>
      <w:r>
        <w:rPr>
          <w:rFonts w:ascii="Times New Roman" w:eastAsiaTheme="minorEastAsia" w:hAnsi="Times New Roman"/>
          <w:bCs/>
          <w:lang w:val="en-GB"/>
        </w:rPr>
        <w:t xml:space="preserve"> scenario, </w:t>
      </w:r>
      <w:r w:rsidR="00195BDA">
        <w:rPr>
          <w:rFonts w:ascii="Times New Roman" w:eastAsiaTheme="minorEastAsia" w:hAnsi="Times New Roman"/>
          <w:bCs/>
          <w:lang w:val="en-GB"/>
        </w:rPr>
        <w:t>a</w:t>
      </w:r>
      <w:r w:rsidR="00195BDA" w:rsidRPr="007F0DC6">
        <w:rPr>
          <w:rFonts w:ascii="Times New Roman" w:eastAsiaTheme="minorEastAsia" w:hAnsi="Times New Roman"/>
          <w:bCs/>
          <w:lang w:val="en-GB"/>
        </w:rPr>
        <w:t xml:space="preserve">utonomous </w:t>
      </w:r>
      <w:r w:rsidR="00312B6D">
        <w:rPr>
          <w:rFonts w:ascii="Times New Roman" w:eastAsiaTheme="minorEastAsia" w:hAnsi="Times New Roman"/>
          <w:bCs/>
          <w:lang w:val="en-GB"/>
        </w:rPr>
        <w:t>retransmission may</w:t>
      </w:r>
      <w:r w:rsidR="00273354">
        <w:rPr>
          <w:rFonts w:ascii="Times New Roman" w:eastAsiaTheme="minorEastAsia" w:hAnsi="Times New Roman"/>
          <w:bCs/>
          <w:lang w:val="en-GB"/>
        </w:rPr>
        <w:t xml:space="preserve"> </w:t>
      </w:r>
      <w:r w:rsidR="0016713E">
        <w:rPr>
          <w:rFonts w:ascii="Times New Roman" w:eastAsiaTheme="minorEastAsia" w:hAnsi="Times New Roman"/>
          <w:bCs/>
          <w:lang w:val="en-GB"/>
        </w:rPr>
        <w:t>have a</w:t>
      </w:r>
      <w:r w:rsidR="00273354">
        <w:rPr>
          <w:rFonts w:ascii="Times New Roman" w:eastAsiaTheme="minorEastAsia" w:hAnsi="Times New Roman"/>
          <w:bCs/>
          <w:lang w:val="en-GB"/>
        </w:rPr>
        <w:t xml:space="preserve"> negative </w:t>
      </w:r>
      <w:r w:rsidR="0016713E">
        <w:rPr>
          <w:rFonts w:ascii="Times New Roman" w:eastAsiaTheme="minorEastAsia" w:hAnsi="Times New Roman"/>
          <w:bCs/>
          <w:lang w:val="en-GB"/>
        </w:rPr>
        <w:t>impact on the system</w:t>
      </w:r>
      <w:r w:rsidR="00273354">
        <w:rPr>
          <w:rFonts w:ascii="Times New Roman" w:eastAsiaTheme="minorEastAsia" w:hAnsi="Times New Roman"/>
          <w:bCs/>
          <w:lang w:val="en-GB"/>
        </w:rPr>
        <w:t xml:space="preserve"> and</w:t>
      </w:r>
      <w:r w:rsidR="0016713E">
        <w:rPr>
          <w:rFonts w:ascii="Times New Roman" w:eastAsiaTheme="minorEastAsia" w:hAnsi="Times New Roman"/>
          <w:bCs/>
          <w:lang w:val="en-GB"/>
        </w:rPr>
        <w:t xml:space="preserve"> worsen the </w:t>
      </w:r>
      <w:r w:rsidR="00273354">
        <w:rPr>
          <w:rFonts w:ascii="Times New Roman" w:eastAsiaTheme="minorEastAsia" w:hAnsi="Times New Roman"/>
          <w:bCs/>
          <w:lang w:val="en-GB"/>
        </w:rPr>
        <w:t>congestion</w:t>
      </w:r>
      <w:r w:rsidR="00BA6635">
        <w:rPr>
          <w:rFonts w:ascii="Times New Roman" w:eastAsiaTheme="minorEastAsia" w:hAnsi="Times New Roman"/>
          <w:bCs/>
          <w:lang w:val="en-GB"/>
        </w:rPr>
        <w:t xml:space="preserve">, </w:t>
      </w:r>
      <w:r w:rsidR="0016713E">
        <w:rPr>
          <w:rFonts w:ascii="Times New Roman" w:eastAsiaTheme="minorEastAsia" w:hAnsi="Times New Roman"/>
          <w:bCs/>
          <w:lang w:val="en-GB"/>
        </w:rPr>
        <w:t>as</w:t>
      </w:r>
      <w:r w:rsidR="00BA6635">
        <w:rPr>
          <w:rFonts w:ascii="Times New Roman" w:eastAsiaTheme="minorEastAsia" w:hAnsi="Times New Roman"/>
          <w:bCs/>
          <w:lang w:val="en-GB"/>
        </w:rPr>
        <w:t xml:space="preserve"> the transmitting RLC entity may perform </w:t>
      </w:r>
      <w:r w:rsidR="0016713E">
        <w:rPr>
          <w:rFonts w:ascii="Times New Roman" w:eastAsiaTheme="minorEastAsia" w:hAnsi="Times New Roman"/>
          <w:bCs/>
          <w:lang w:val="en-GB"/>
        </w:rPr>
        <w:t>unnecessary RLC</w:t>
      </w:r>
      <w:r w:rsidR="00BA6635">
        <w:rPr>
          <w:rFonts w:ascii="Times New Roman" w:eastAsiaTheme="minorEastAsia" w:hAnsi="Times New Roman"/>
          <w:bCs/>
          <w:lang w:val="en-GB"/>
        </w:rPr>
        <w:t xml:space="preserve"> retransmission</w:t>
      </w:r>
      <w:r w:rsidR="0016713E">
        <w:rPr>
          <w:rFonts w:ascii="Times New Roman" w:eastAsiaTheme="minorEastAsia" w:hAnsi="Times New Roman"/>
          <w:bCs/>
          <w:lang w:val="en-GB"/>
        </w:rPr>
        <w:t>,</w:t>
      </w:r>
      <w:r w:rsidR="00BA6635">
        <w:rPr>
          <w:rFonts w:ascii="Times New Roman" w:eastAsiaTheme="minorEastAsia" w:hAnsi="Times New Roman"/>
          <w:bCs/>
          <w:lang w:val="en-GB"/>
        </w:rPr>
        <w:t xml:space="preserve"> </w:t>
      </w:r>
      <w:r w:rsidR="0016713E" w:rsidRPr="0016713E">
        <w:rPr>
          <w:rFonts w:ascii="Times New Roman" w:eastAsiaTheme="minorEastAsia" w:hAnsi="Times New Roman"/>
          <w:bCs/>
          <w:lang w:val="en-GB"/>
        </w:rPr>
        <w:t xml:space="preserve">leading to the wastage of radio resources, even if the packet has already been successfully </w:t>
      </w:r>
      <w:r w:rsidR="00E46365">
        <w:rPr>
          <w:rFonts w:ascii="Times New Roman" w:eastAsiaTheme="minorEastAsia" w:hAnsi="Times New Roman" w:hint="eastAsia"/>
          <w:bCs/>
          <w:lang w:val="en-GB"/>
        </w:rPr>
        <w:t>transmitted</w:t>
      </w:r>
      <w:r w:rsidR="0016713E" w:rsidRPr="0016713E">
        <w:rPr>
          <w:rFonts w:ascii="Times New Roman" w:eastAsiaTheme="minorEastAsia" w:hAnsi="Times New Roman"/>
          <w:bCs/>
          <w:lang w:val="en-GB"/>
        </w:rPr>
        <w:t>.</w:t>
      </w:r>
    </w:p>
    <w:p w14:paraId="758E2CB1" w14:textId="3CE20C21" w:rsidR="00273354" w:rsidRPr="00273354" w:rsidRDefault="00273354" w:rsidP="004154C5">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bookmarkStart w:id="5" w:name="_Hlk173329913"/>
      <w:r w:rsidR="00141883" w:rsidRPr="00141883">
        <w:rPr>
          <w:rFonts w:ascii="Times New Roman" w:eastAsiaTheme="minorEastAsia" w:hAnsi="Times New Roman"/>
          <w:b/>
          <w:bCs/>
          <w:lang w:val="en-GB"/>
        </w:rPr>
        <w:t xml:space="preserve">Autonomous </w:t>
      </w:r>
      <w:bookmarkEnd w:id="5"/>
      <w:r>
        <w:rPr>
          <w:rFonts w:ascii="Times New Roman" w:eastAsiaTheme="minorEastAsia" w:hAnsi="Times New Roman"/>
          <w:b/>
          <w:bCs/>
          <w:lang w:val="en-GB"/>
        </w:rPr>
        <w:t>retransmission may make the congestion worse.</w:t>
      </w:r>
    </w:p>
    <w:p w14:paraId="4810BCC6" w14:textId="0B81E2A3" w:rsidR="00273354" w:rsidRPr="00273354" w:rsidRDefault="0016713E"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For </w:t>
      </w:r>
      <w:r w:rsidR="00195BDA">
        <w:rPr>
          <w:rFonts w:ascii="Times New Roman" w:eastAsiaTheme="minorEastAsia" w:hAnsi="Times New Roman"/>
          <w:bCs/>
          <w:lang w:val="en-GB"/>
        </w:rPr>
        <w:t>a</w:t>
      </w:r>
      <w:r w:rsidR="00195BDA" w:rsidRPr="00195BDA">
        <w:rPr>
          <w:rFonts w:ascii="Times New Roman" w:eastAsiaTheme="minorEastAsia" w:hAnsi="Times New Roman"/>
          <w:bCs/>
          <w:lang w:val="en-GB"/>
        </w:rPr>
        <w:t xml:space="preserve">utonomous </w:t>
      </w:r>
      <w:r>
        <w:rPr>
          <w:rFonts w:ascii="Times New Roman" w:eastAsiaTheme="minorEastAsia" w:hAnsi="Times New Roman"/>
          <w:bCs/>
          <w:lang w:val="en-GB"/>
        </w:rPr>
        <w:t>retransmission based on HARQ feedback</w:t>
      </w:r>
      <w:r w:rsidR="00273354">
        <w:rPr>
          <w:rFonts w:ascii="Times New Roman" w:eastAsiaTheme="minorEastAsia" w:hAnsi="Times New Roman"/>
          <w:bCs/>
          <w:lang w:val="en-GB"/>
        </w:rPr>
        <w:t xml:space="preserve">, it is possible for the network to perform DL RLC </w:t>
      </w:r>
      <w:r w:rsidR="007A6D32">
        <w:rPr>
          <w:rFonts w:ascii="Times New Roman" w:eastAsiaTheme="minorEastAsia" w:hAnsi="Times New Roman"/>
          <w:bCs/>
          <w:lang w:val="en-GB"/>
        </w:rPr>
        <w:t>a</w:t>
      </w:r>
      <w:r w:rsidR="007A6D32" w:rsidRPr="00195BDA">
        <w:rPr>
          <w:rFonts w:ascii="Times New Roman" w:eastAsiaTheme="minorEastAsia" w:hAnsi="Times New Roman"/>
          <w:bCs/>
          <w:lang w:val="en-GB"/>
        </w:rPr>
        <w:t xml:space="preserve">utonomous </w:t>
      </w:r>
      <w:r w:rsidR="00850480">
        <w:rPr>
          <w:rFonts w:ascii="Times New Roman" w:eastAsiaTheme="minorEastAsia" w:hAnsi="Times New Roman"/>
          <w:bCs/>
          <w:lang w:val="en-GB"/>
        </w:rPr>
        <w:t>retransmission</w:t>
      </w:r>
      <w:r w:rsidR="00273354">
        <w:rPr>
          <w:rFonts w:ascii="Times New Roman" w:eastAsiaTheme="minorEastAsia" w:hAnsi="Times New Roman"/>
          <w:bCs/>
          <w:lang w:val="en-GB"/>
        </w:rPr>
        <w:t xml:space="preserve"> based on the HARQ feedback. </w:t>
      </w:r>
      <w:r>
        <w:rPr>
          <w:rFonts w:ascii="Times New Roman" w:eastAsiaTheme="minorEastAsia" w:hAnsi="Times New Roman"/>
          <w:bCs/>
          <w:lang w:val="en-GB"/>
        </w:rPr>
        <w:t>However, in the case of UL</w:t>
      </w:r>
      <w:r w:rsidR="00273354">
        <w:rPr>
          <w:rFonts w:ascii="Times New Roman" w:eastAsiaTheme="minorEastAsia" w:hAnsi="Times New Roman"/>
          <w:bCs/>
          <w:lang w:val="en-GB"/>
        </w:rPr>
        <w:t>, there is</w:t>
      </w:r>
      <w:r w:rsidR="00517FFA">
        <w:rPr>
          <w:rFonts w:ascii="Times New Roman" w:eastAsiaTheme="minorEastAsia" w:hAnsi="Times New Roman"/>
          <w:bCs/>
          <w:lang w:val="en-GB"/>
        </w:rPr>
        <w:t xml:space="preserve"> no HARQ feedback and</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 xml:space="preserve">the </w:t>
      </w:r>
      <w:r w:rsidR="00273354">
        <w:rPr>
          <w:rFonts w:ascii="Times New Roman" w:eastAsiaTheme="minorEastAsia" w:hAnsi="Times New Roman"/>
          <w:bCs/>
          <w:lang w:val="en-GB"/>
        </w:rPr>
        <w:t>UE</w:t>
      </w:r>
      <w:r w:rsidR="00517FFA">
        <w:rPr>
          <w:rFonts w:ascii="Times New Roman" w:eastAsiaTheme="minorEastAsia" w:hAnsi="Times New Roman"/>
          <w:bCs/>
          <w:lang w:val="en-GB"/>
        </w:rPr>
        <w:t xml:space="preserve"> is</w:t>
      </w:r>
      <w:r w:rsidR="00F7411B">
        <w:rPr>
          <w:rFonts w:ascii="Times New Roman" w:eastAsiaTheme="minorEastAsia" w:hAnsi="Times New Roman"/>
          <w:bCs/>
          <w:lang w:val="en-GB"/>
        </w:rPr>
        <w:t xml:space="preserve"> unable</w:t>
      </w:r>
      <w:r>
        <w:rPr>
          <w:rFonts w:ascii="Times New Roman" w:eastAsiaTheme="minorEastAsia" w:hAnsi="Times New Roman"/>
          <w:bCs/>
          <w:lang w:val="en-GB"/>
        </w:rPr>
        <w:t xml:space="preserve"> to determine</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whether the</w:t>
      </w:r>
      <w:r>
        <w:rPr>
          <w:rFonts w:ascii="Times New Roman" w:eastAsiaTheme="minorEastAsia" w:hAnsi="Times New Roman"/>
          <w:bCs/>
          <w:lang w:val="en-GB"/>
        </w:rPr>
        <w:t xml:space="preserve"> </w:t>
      </w:r>
      <w:r w:rsidR="00273354">
        <w:rPr>
          <w:rFonts w:ascii="Times New Roman" w:eastAsiaTheme="minorEastAsia" w:hAnsi="Times New Roman"/>
          <w:bCs/>
          <w:lang w:val="en-GB"/>
        </w:rPr>
        <w:t xml:space="preserve">HARQ transmission </w:t>
      </w:r>
      <w:r w:rsidR="00517FFA">
        <w:rPr>
          <w:rFonts w:ascii="Times New Roman" w:eastAsiaTheme="minorEastAsia" w:hAnsi="Times New Roman"/>
          <w:bCs/>
          <w:lang w:val="en-GB"/>
        </w:rPr>
        <w:t xml:space="preserve">is successful or the network just </w:t>
      </w:r>
      <w:r w:rsidR="00850480">
        <w:rPr>
          <w:rFonts w:ascii="Times New Roman" w:eastAsiaTheme="minorEastAsia" w:hAnsi="Times New Roman"/>
          <w:bCs/>
          <w:lang w:val="en-GB"/>
        </w:rPr>
        <w:t>gives</w:t>
      </w:r>
      <w:r w:rsidR="00F7411B">
        <w:rPr>
          <w:rFonts w:ascii="Times New Roman" w:eastAsiaTheme="minorEastAsia" w:hAnsi="Times New Roman"/>
          <w:bCs/>
          <w:lang w:val="en-GB"/>
        </w:rPr>
        <w:t xml:space="preserve"> up the</w:t>
      </w:r>
      <w:r w:rsidR="00517FFA">
        <w:rPr>
          <w:rFonts w:ascii="Times New Roman" w:eastAsiaTheme="minorEastAsia" w:hAnsi="Times New Roman"/>
          <w:bCs/>
          <w:lang w:val="en-GB"/>
        </w:rPr>
        <w:t xml:space="preserve"> HARQ retransmission </w:t>
      </w:r>
      <w:r>
        <w:rPr>
          <w:rFonts w:ascii="Times New Roman" w:eastAsiaTheme="minorEastAsia" w:hAnsi="Times New Roman"/>
          <w:bCs/>
          <w:lang w:val="en-GB"/>
        </w:rPr>
        <w:t>when</w:t>
      </w:r>
      <w:r w:rsidR="00273354">
        <w:rPr>
          <w:rFonts w:ascii="Times New Roman" w:eastAsiaTheme="minorEastAsia" w:hAnsi="Times New Roman"/>
          <w:bCs/>
          <w:lang w:val="en-GB"/>
        </w:rPr>
        <w:t xml:space="preserve"> the NDI </w:t>
      </w:r>
      <w:r>
        <w:rPr>
          <w:rFonts w:ascii="Times New Roman" w:eastAsiaTheme="minorEastAsia" w:hAnsi="Times New Roman"/>
          <w:bCs/>
          <w:lang w:val="en-GB"/>
        </w:rPr>
        <w:t xml:space="preserve">is </w:t>
      </w:r>
      <w:r w:rsidR="00273354">
        <w:rPr>
          <w:rFonts w:ascii="Times New Roman" w:eastAsiaTheme="minorEastAsia" w:hAnsi="Times New Roman"/>
          <w:bCs/>
          <w:lang w:val="en-GB"/>
        </w:rPr>
        <w:t>toggled</w:t>
      </w:r>
      <w:r>
        <w:rPr>
          <w:rFonts w:ascii="Times New Roman" w:eastAsiaTheme="minorEastAsia" w:hAnsi="Times New Roman"/>
          <w:bCs/>
          <w:lang w:val="en-GB"/>
        </w:rPr>
        <w:t>. As a result,</w:t>
      </w:r>
      <w:r w:rsidR="00273354">
        <w:rPr>
          <w:rFonts w:ascii="Times New Roman" w:eastAsiaTheme="minorEastAsia" w:hAnsi="Times New Roman"/>
          <w:bCs/>
          <w:lang w:val="en-GB"/>
        </w:rPr>
        <w:t xml:space="preserve"> it is not </w:t>
      </w:r>
      <w:r>
        <w:rPr>
          <w:rFonts w:ascii="Times New Roman" w:eastAsiaTheme="minorEastAsia" w:hAnsi="Times New Roman"/>
          <w:bCs/>
          <w:lang w:val="en-GB"/>
        </w:rPr>
        <w:t>feasible</w:t>
      </w:r>
      <w:r w:rsidR="00273354">
        <w:rPr>
          <w:rFonts w:ascii="Times New Roman" w:eastAsiaTheme="minorEastAsia" w:hAnsi="Times New Roman"/>
          <w:bCs/>
          <w:lang w:val="en-GB"/>
        </w:rPr>
        <w:t xml:space="preserve"> for </w:t>
      </w:r>
      <w:r w:rsidR="00F7411B">
        <w:rPr>
          <w:rFonts w:ascii="Times New Roman" w:eastAsiaTheme="minorEastAsia" w:hAnsi="Times New Roman"/>
          <w:bCs/>
          <w:lang w:val="en-GB"/>
        </w:rPr>
        <w:t xml:space="preserve">the </w:t>
      </w:r>
      <w:r w:rsidR="00273354">
        <w:rPr>
          <w:rFonts w:ascii="Times New Roman" w:eastAsiaTheme="minorEastAsia" w:hAnsi="Times New Roman"/>
          <w:bCs/>
          <w:lang w:val="en-GB"/>
        </w:rPr>
        <w:t xml:space="preserve">UE to perform UL </w:t>
      </w:r>
      <w:r w:rsidR="007A6D32">
        <w:rPr>
          <w:rFonts w:ascii="Times New Roman" w:eastAsiaTheme="minorEastAsia" w:hAnsi="Times New Roman"/>
          <w:bCs/>
          <w:lang w:val="en-GB"/>
        </w:rPr>
        <w:t>a</w:t>
      </w:r>
      <w:r w:rsidR="007A6D32" w:rsidRPr="00195BDA">
        <w:rPr>
          <w:rFonts w:ascii="Times New Roman" w:eastAsiaTheme="minorEastAsia" w:hAnsi="Times New Roman"/>
          <w:bCs/>
          <w:lang w:val="en-GB"/>
        </w:rPr>
        <w:t xml:space="preserve">utonomous </w:t>
      </w:r>
      <w:r w:rsidR="00273354">
        <w:rPr>
          <w:rFonts w:ascii="Times New Roman" w:eastAsiaTheme="minorEastAsia" w:hAnsi="Times New Roman"/>
          <w:bCs/>
          <w:lang w:val="en-GB"/>
        </w:rPr>
        <w:t xml:space="preserve">RLC retransmissions </w:t>
      </w:r>
      <w:r w:rsidR="00A4056A">
        <w:rPr>
          <w:rFonts w:ascii="Times New Roman" w:eastAsiaTheme="minorEastAsia" w:hAnsi="Times New Roman"/>
          <w:bCs/>
          <w:lang w:val="en-GB"/>
        </w:rPr>
        <w:t>based on the HARQ feedback</w:t>
      </w:r>
      <w:r w:rsidR="00273354">
        <w:rPr>
          <w:rFonts w:ascii="Times New Roman" w:eastAsiaTheme="minorEastAsia" w:hAnsi="Times New Roman"/>
          <w:bCs/>
          <w:lang w:val="en-GB"/>
        </w:rPr>
        <w:t>.</w:t>
      </w:r>
    </w:p>
    <w:p w14:paraId="568B6133" w14:textId="6298F77A" w:rsidR="00273354" w:rsidRDefault="00273354" w:rsidP="00273354">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00C33985" w:rsidRPr="00C33985">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based on UL HARQ feedback is not </w:t>
      </w:r>
      <w:r w:rsidR="00F7411B">
        <w:rPr>
          <w:rFonts w:ascii="Times New Roman" w:eastAsiaTheme="minorEastAsia" w:hAnsi="Times New Roman"/>
          <w:b/>
          <w:bCs/>
          <w:lang w:val="en-GB"/>
        </w:rPr>
        <w:t>feasible</w:t>
      </w:r>
      <w:r>
        <w:rPr>
          <w:rFonts w:ascii="Times New Roman" w:eastAsiaTheme="minorEastAsia" w:hAnsi="Times New Roman"/>
          <w:b/>
          <w:bCs/>
          <w:lang w:val="en-GB"/>
        </w:rPr>
        <w:t xml:space="preserve"> </w:t>
      </w:r>
      <w:r w:rsidR="004B2F49">
        <w:rPr>
          <w:rFonts w:ascii="Times New Roman" w:eastAsiaTheme="minorEastAsia" w:hAnsi="Times New Roman"/>
          <w:b/>
          <w:bCs/>
          <w:lang w:val="en-GB"/>
        </w:rPr>
        <w:t xml:space="preserve">according to </w:t>
      </w:r>
      <w:r>
        <w:rPr>
          <w:rFonts w:ascii="Times New Roman" w:eastAsiaTheme="minorEastAsia" w:hAnsi="Times New Roman"/>
          <w:b/>
          <w:bCs/>
          <w:lang w:val="en-GB"/>
        </w:rPr>
        <w:t>the existing HARQ mechanism.</w:t>
      </w:r>
    </w:p>
    <w:p w14:paraId="630DE0A0" w14:textId="63D7548D" w:rsidR="00F7411B" w:rsidRPr="00F7411B" w:rsidRDefault="00F7411B" w:rsidP="00273354">
      <w:pPr>
        <w:spacing w:after="120"/>
        <w:jc w:val="both"/>
        <w:rPr>
          <w:rFonts w:ascii="Times New Roman" w:eastAsiaTheme="minorEastAsia" w:hAnsi="Times New Roman"/>
          <w:bCs/>
          <w:lang w:val="en-GB"/>
        </w:rPr>
      </w:pPr>
      <w:r>
        <w:rPr>
          <w:rFonts w:ascii="Times New Roman" w:eastAsiaTheme="minorEastAsia" w:hAnsi="Times New Roman"/>
          <w:bCs/>
          <w:lang w:val="en-GB"/>
        </w:rPr>
        <w:t>Considering</w:t>
      </w:r>
      <w:r w:rsidRPr="00F7411B">
        <w:rPr>
          <w:rFonts w:ascii="Times New Roman" w:eastAsiaTheme="minorEastAsia" w:hAnsi="Times New Roman"/>
          <w:bCs/>
          <w:lang w:val="en-GB"/>
        </w:rPr>
        <w:t xml:space="preserve"> the negative effects of </w:t>
      </w:r>
      <w:r w:rsidR="00F30000">
        <w:rPr>
          <w:rFonts w:ascii="Times New Roman" w:eastAsiaTheme="minorEastAsia" w:hAnsi="Times New Roman"/>
          <w:bCs/>
          <w:lang w:val="en-GB"/>
        </w:rPr>
        <w:t>a</w:t>
      </w:r>
      <w:r w:rsidR="00F30000" w:rsidRPr="00195BDA">
        <w:rPr>
          <w:rFonts w:ascii="Times New Roman" w:eastAsiaTheme="minorEastAsia" w:hAnsi="Times New Roman"/>
          <w:bCs/>
          <w:lang w:val="en-GB"/>
        </w:rPr>
        <w:t xml:space="preserve">utonomous </w:t>
      </w:r>
      <w:r w:rsidRPr="00F7411B">
        <w:rPr>
          <w:rFonts w:ascii="Times New Roman" w:eastAsiaTheme="minorEastAsia" w:hAnsi="Times New Roman"/>
          <w:bCs/>
          <w:lang w:val="en-GB"/>
        </w:rPr>
        <w:t xml:space="preserve">retransmission and the relatively large specification impact. We </w:t>
      </w:r>
      <w:r w:rsidR="0061303C">
        <w:rPr>
          <w:rFonts w:ascii="Times New Roman" w:eastAsiaTheme="minorEastAsia" w:hAnsi="Times New Roman"/>
          <w:bCs/>
          <w:lang w:val="en-GB"/>
        </w:rPr>
        <w:t xml:space="preserve">think </w:t>
      </w:r>
      <w:r w:rsidR="00187794">
        <w:rPr>
          <w:rFonts w:ascii="Times New Roman" w:eastAsiaTheme="minorEastAsia" w:hAnsi="Times New Roman"/>
          <w:bCs/>
          <w:lang w:val="en-GB"/>
        </w:rPr>
        <w:t xml:space="preserve">there is no need to support </w:t>
      </w:r>
      <w:r w:rsidR="0025751F">
        <w:rPr>
          <w:rFonts w:ascii="Times New Roman" w:eastAsiaTheme="minorEastAsia" w:hAnsi="Times New Roman"/>
          <w:bCs/>
          <w:lang w:val="en-GB"/>
        </w:rPr>
        <w:t xml:space="preserve">the </w:t>
      </w:r>
      <w:r w:rsidR="0049233D">
        <w:rPr>
          <w:rFonts w:ascii="Times New Roman" w:eastAsiaTheme="minorEastAsia" w:hAnsi="Times New Roman"/>
          <w:bCs/>
          <w:lang w:val="en-GB"/>
        </w:rPr>
        <w:t>a</w:t>
      </w:r>
      <w:r w:rsidR="0049233D" w:rsidRPr="0049233D">
        <w:rPr>
          <w:rFonts w:ascii="Times New Roman" w:eastAsiaTheme="minorEastAsia" w:hAnsi="Times New Roman"/>
          <w:bCs/>
          <w:lang w:val="en-GB"/>
        </w:rPr>
        <w:t xml:space="preserve">utonomous </w:t>
      </w:r>
      <w:r w:rsidRPr="00F7411B">
        <w:rPr>
          <w:rFonts w:ascii="Times New Roman" w:eastAsiaTheme="minorEastAsia" w:hAnsi="Times New Roman"/>
          <w:bCs/>
          <w:lang w:val="en-GB"/>
        </w:rPr>
        <w:t>retransmission</w:t>
      </w:r>
      <w:r>
        <w:rPr>
          <w:rFonts w:ascii="Times New Roman" w:eastAsiaTheme="minorEastAsia" w:hAnsi="Times New Roman"/>
          <w:bCs/>
          <w:lang w:val="en-GB"/>
        </w:rPr>
        <w:t xml:space="preserve"> </w:t>
      </w:r>
      <w:r w:rsidRPr="00F7411B">
        <w:rPr>
          <w:rFonts w:ascii="Times New Roman" w:eastAsiaTheme="minorEastAsia" w:hAnsi="Times New Roman"/>
          <w:bCs/>
          <w:lang w:val="en-GB"/>
        </w:rPr>
        <w:t>in Rel-19.</w:t>
      </w:r>
    </w:p>
    <w:p w14:paraId="38AE2ED3" w14:textId="7A542079" w:rsidR="004154C5" w:rsidRDefault="00273354" w:rsidP="004154C5">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sidR="0066020F"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is not supported </w:t>
      </w:r>
      <w:r w:rsidR="0035262E">
        <w:rPr>
          <w:rFonts w:ascii="Times New Roman" w:eastAsiaTheme="minorEastAsia" w:hAnsi="Times New Roman"/>
          <w:b/>
          <w:bCs/>
          <w:lang w:val="en-GB"/>
        </w:rPr>
        <w:t>in Rel-19</w:t>
      </w:r>
      <w:r>
        <w:rPr>
          <w:rFonts w:ascii="Times New Roman" w:eastAsiaTheme="minorEastAsia" w:hAnsi="Times New Roman"/>
          <w:b/>
          <w:bCs/>
          <w:lang w:val="en-GB"/>
        </w:rPr>
        <w:t>.</w:t>
      </w:r>
    </w:p>
    <w:p w14:paraId="086EBEDE" w14:textId="77777777" w:rsidR="002C131A" w:rsidRPr="00F7411B" w:rsidRDefault="002C131A" w:rsidP="004154C5">
      <w:pPr>
        <w:spacing w:after="120"/>
        <w:jc w:val="both"/>
        <w:rPr>
          <w:rFonts w:ascii="Times New Roman" w:eastAsiaTheme="minorEastAsia" w:hAnsi="Times New Roman"/>
          <w:b/>
          <w:bCs/>
          <w:lang w:val="en-GB"/>
        </w:rPr>
      </w:pPr>
    </w:p>
    <w:p w14:paraId="641E8853" w14:textId="207682DC"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2: Enhance </w:t>
      </w:r>
      <w:r w:rsidR="00850480">
        <w:rPr>
          <w:rFonts w:ascii="Times New Roman" w:eastAsiaTheme="minorEastAsia" w:hAnsi="Times New Roman"/>
          <w:b/>
          <w:bCs/>
          <w:i/>
          <w:lang w:val="en-GB"/>
        </w:rPr>
        <w:t xml:space="preserve">the </w:t>
      </w:r>
      <w:r w:rsidRPr="00403E07">
        <w:rPr>
          <w:rFonts w:ascii="Times New Roman" w:eastAsiaTheme="minorEastAsia" w:hAnsi="Times New Roman"/>
          <w:b/>
          <w:bCs/>
          <w:i/>
          <w:lang w:val="en-GB"/>
        </w:rPr>
        <w:t>status report or polling mechanism to speed</w:t>
      </w:r>
      <w:r w:rsidR="00BA6635" w:rsidRPr="00403E07">
        <w:rPr>
          <w:rFonts w:ascii="Times New Roman" w:eastAsiaTheme="minorEastAsia" w:hAnsi="Times New Roman"/>
          <w:b/>
          <w:bCs/>
          <w:i/>
          <w:lang w:val="en-GB"/>
        </w:rPr>
        <w:t xml:space="preserve"> up</w:t>
      </w:r>
      <w:r w:rsidRPr="00403E07">
        <w:rPr>
          <w:rFonts w:ascii="Times New Roman" w:eastAsiaTheme="minorEastAsia" w:hAnsi="Times New Roman"/>
          <w:b/>
          <w:bCs/>
          <w:i/>
          <w:lang w:val="en-GB"/>
        </w:rPr>
        <w:t xml:space="preserve"> the</w:t>
      </w:r>
      <w:r w:rsidR="00BA6635" w:rsidRPr="00403E07">
        <w:rPr>
          <w:rFonts w:ascii="Times New Roman" w:eastAsiaTheme="minorEastAsia" w:hAnsi="Times New Roman"/>
          <w:b/>
          <w:bCs/>
          <w:i/>
          <w:lang w:val="en-GB"/>
        </w:rPr>
        <w:t xml:space="preserve"> RLC</w:t>
      </w:r>
      <w:r w:rsidRPr="00403E07">
        <w:rPr>
          <w:rFonts w:ascii="Times New Roman" w:eastAsiaTheme="minorEastAsia" w:hAnsi="Times New Roman"/>
          <w:b/>
          <w:bCs/>
          <w:i/>
          <w:lang w:val="en-GB"/>
        </w:rPr>
        <w:t xml:space="preserve"> retransmission</w:t>
      </w:r>
    </w:p>
    <w:p w14:paraId="6B87F282" w14:textId="2D650563" w:rsidR="00A179C5" w:rsidRDefault="00BA6635" w:rsidP="00E33E44">
      <w:pPr>
        <w:spacing w:after="120"/>
        <w:jc w:val="both"/>
        <w:rPr>
          <w:rFonts w:ascii="Times New Roman" w:eastAsiaTheme="minorEastAsia" w:hAnsi="Times New Roman"/>
          <w:bCs/>
        </w:rPr>
      </w:pPr>
      <w:r w:rsidRPr="00BA6635">
        <w:rPr>
          <w:rFonts w:ascii="Times New Roman" w:eastAsiaTheme="minorEastAsia" w:hAnsi="Times New Roman" w:hint="eastAsia"/>
          <w:bCs/>
        </w:rPr>
        <w:t>I</w:t>
      </w:r>
      <w:r w:rsidRPr="00BA6635">
        <w:rPr>
          <w:rFonts w:ascii="Times New Roman" w:eastAsiaTheme="minorEastAsia" w:hAnsi="Times New Roman"/>
          <w:bCs/>
        </w:rPr>
        <w:t xml:space="preserve">n this approach, </w:t>
      </w:r>
      <w:r w:rsidR="00A05368">
        <w:rPr>
          <w:rFonts w:ascii="Times New Roman" w:eastAsiaTheme="minorEastAsia" w:hAnsi="Times New Roman"/>
          <w:bCs/>
        </w:rPr>
        <w:t>several</w:t>
      </w:r>
      <w:r>
        <w:rPr>
          <w:rFonts w:ascii="Times New Roman" w:eastAsiaTheme="minorEastAsia" w:hAnsi="Times New Roman"/>
          <w:bCs/>
        </w:rPr>
        <w:t xml:space="preserve"> solutions have been proposed to reduce the time for </w:t>
      </w:r>
      <w:r w:rsidR="00A05368">
        <w:rPr>
          <w:rFonts w:ascii="Times New Roman" w:eastAsiaTheme="minorEastAsia" w:hAnsi="Times New Roman"/>
          <w:bCs/>
        </w:rPr>
        <w:t>STATUS reporting</w:t>
      </w:r>
      <w:r>
        <w:rPr>
          <w:rFonts w:ascii="Times New Roman" w:eastAsiaTheme="minorEastAsia" w:hAnsi="Times New Roman" w:hint="eastAsia"/>
          <w:bCs/>
        </w:rPr>
        <w:t>,</w:t>
      </w:r>
      <w:r>
        <w:rPr>
          <w:rFonts w:ascii="Times New Roman" w:eastAsiaTheme="minorEastAsia" w:hAnsi="Times New Roman"/>
          <w:bCs/>
        </w:rPr>
        <w:t xml:space="preserve"> so that the transmitting RLC entity can </w:t>
      </w:r>
      <w:r w:rsidR="00240E74">
        <w:rPr>
          <w:rFonts w:ascii="Times New Roman" w:eastAsiaTheme="minorEastAsia" w:hAnsi="Times New Roman"/>
          <w:bCs/>
        </w:rPr>
        <w:t xml:space="preserve">initiate retransmission for the NACK RLC SDU timely. </w:t>
      </w:r>
    </w:p>
    <w:p w14:paraId="421A05E9" w14:textId="2AEF569B" w:rsidR="00A179C5" w:rsidRDefault="00A179C5" w:rsidP="00E33E44">
      <w:pPr>
        <w:spacing w:after="120"/>
        <w:jc w:val="both"/>
        <w:rPr>
          <w:rFonts w:ascii="Times New Roman" w:eastAsiaTheme="minorEastAsia" w:hAnsi="Times New Roman"/>
          <w:bCs/>
        </w:rPr>
      </w:pPr>
      <w:r>
        <w:rPr>
          <w:rFonts w:ascii="Times New Roman" w:eastAsiaTheme="minorEastAsia" w:hAnsi="Times New Roman"/>
          <w:bCs/>
        </w:rPr>
        <w:t>O</w:t>
      </w:r>
      <w:r w:rsidR="00240E74">
        <w:rPr>
          <w:rFonts w:ascii="Times New Roman" w:eastAsiaTheme="minorEastAsia" w:hAnsi="Times New Roman"/>
          <w:bCs/>
        </w:rPr>
        <w:t xml:space="preserve">ne </w:t>
      </w:r>
      <w:r>
        <w:rPr>
          <w:rFonts w:ascii="Times New Roman" w:eastAsiaTheme="minorEastAsia" w:hAnsi="Times New Roman"/>
          <w:bCs/>
        </w:rPr>
        <w:t>solution</w:t>
      </w:r>
      <w:r w:rsidR="00240E74">
        <w:rPr>
          <w:rFonts w:ascii="Times New Roman" w:eastAsiaTheme="minorEastAsia" w:hAnsi="Times New Roman"/>
          <w:bCs/>
        </w:rPr>
        <w:t xml:space="preserve"> is to introduce new </w:t>
      </w:r>
      <w:r w:rsidR="005A04F7">
        <w:rPr>
          <w:rFonts w:ascii="Times New Roman" w:eastAsiaTheme="minorEastAsia" w:hAnsi="Times New Roman"/>
          <w:bCs/>
        </w:rPr>
        <w:t xml:space="preserve">STATUS reporting triggering </w:t>
      </w:r>
      <w:r w:rsidR="00240E74">
        <w:rPr>
          <w:rFonts w:ascii="Times New Roman" w:eastAsiaTheme="minorEastAsia" w:hAnsi="Times New Roman"/>
          <w:bCs/>
        </w:rPr>
        <w:t>mechanisms</w:t>
      </w:r>
      <w:r>
        <w:rPr>
          <w:rFonts w:ascii="Times New Roman" w:eastAsiaTheme="minorEastAsia" w:hAnsi="Times New Roman"/>
          <w:bCs/>
        </w:rPr>
        <w:t xml:space="preserve">, such as </w:t>
      </w:r>
      <w:r w:rsidR="00850480">
        <w:rPr>
          <w:rFonts w:ascii="Times New Roman" w:eastAsiaTheme="minorEastAsia" w:hAnsi="Times New Roman"/>
          <w:bCs/>
        </w:rPr>
        <w:t>introducing</w:t>
      </w:r>
      <w:r w:rsidR="00A05368">
        <w:rPr>
          <w:rFonts w:ascii="Times New Roman" w:eastAsiaTheme="minorEastAsia" w:hAnsi="Times New Roman"/>
          <w:bCs/>
        </w:rPr>
        <w:t xml:space="preserve"> a </w:t>
      </w:r>
      <w:r w:rsidR="004A445E">
        <w:rPr>
          <w:rFonts w:ascii="Times New Roman" w:eastAsiaTheme="minorEastAsia" w:hAnsi="Times New Roman"/>
          <w:bCs/>
        </w:rPr>
        <w:t>new</w:t>
      </w:r>
      <w:r w:rsidR="00A05368">
        <w:rPr>
          <w:rFonts w:ascii="Times New Roman" w:eastAsiaTheme="minorEastAsia" w:hAnsi="Times New Roman"/>
          <w:bCs/>
        </w:rPr>
        <w:t xml:space="preserve"> timer to </w:t>
      </w:r>
      <w:r w:rsidR="004A445E">
        <w:rPr>
          <w:rFonts w:ascii="Times New Roman" w:eastAsiaTheme="minorEastAsia" w:hAnsi="Times New Roman"/>
          <w:bCs/>
        </w:rPr>
        <w:t>decrease</w:t>
      </w:r>
      <w:r>
        <w:rPr>
          <w:rFonts w:ascii="Times New Roman" w:eastAsiaTheme="minorEastAsia" w:hAnsi="Times New Roman"/>
          <w:bCs/>
        </w:rPr>
        <w:t xml:space="preserve"> the time for the receiving RLC entity to initiate STATUS reporting</w:t>
      </w:r>
      <w:r w:rsidR="00D35215">
        <w:rPr>
          <w:rFonts w:ascii="Times New Roman" w:eastAsiaTheme="minorEastAsia" w:hAnsi="Times New Roman"/>
          <w:bCs/>
        </w:rPr>
        <w:t xml:space="preserve"> </w:t>
      </w:r>
      <w:r w:rsidR="004A445E">
        <w:rPr>
          <w:rFonts w:ascii="Times New Roman" w:eastAsiaTheme="minorEastAsia" w:hAnsi="Times New Roman"/>
          <w:bCs/>
        </w:rPr>
        <w:t>[</w:t>
      </w:r>
      <w:r w:rsidR="00FE7BBA">
        <w:rPr>
          <w:rFonts w:ascii="Times New Roman" w:eastAsiaTheme="minorEastAsia" w:hAnsi="Times New Roman"/>
          <w:bCs/>
        </w:rPr>
        <w:t>3</w:t>
      </w:r>
      <w:r w:rsidR="004A445E">
        <w:rPr>
          <w:rFonts w:ascii="Times New Roman" w:eastAsiaTheme="minorEastAsia" w:hAnsi="Times New Roman"/>
          <w:bCs/>
        </w:rPr>
        <w:t>]</w:t>
      </w:r>
      <w:r>
        <w:rPr>
          <w:rFonts w:ascii="Times New Roman" w:eastAsiaTheme="minorEastAsia" w:hAnsi="Times New Roman"/>
          <w:bCs/>
        </w:rPr>
        <w:t xml:space="preserve"> or mak</w:t>
      </w:r>
      <w:r w:rsidR="004A445E">
        <w:rPr>
          <w:rFonts w:ascii="Times New Roman" w:eastAsiaTheme="minorEastAsia" w:hAnsi="Times New Roman"/>
          <w:bCs/>
        </w:rPr>
        <w:t>ing</w:t>
      </w:r>
      <w:r>
        <w:rPr>
          <w:rFonts w:ascii="Times New Roman" w:eastAsiaTheme="minorEastAsia" w:hAnsi="Times New Roman"/>
          <w:bCs/>
        </w:rPr>
        <w:t xml:space="preserve"> the transmitting RLC entity</w:t>
      </w:r>
      <w:r w:rsidR="004A445E">
        <w:rPr>
          <w:rFonts w:ascii="Times New Roman" w:eastAsiaTheme="minorEastAsia" w:hAnsi="Times New Roman"/>
          <w:bCs/>
        </w:rPr>
        <w:t xml:space="preserve"> to</w:t>
      </w:r>
      <w:r>
        <w:rPr>
          <w:rFonts w:ascii="Times New Roman" w:eastAsiaTheme="minorEastAsia" w:hAnsi="Times New Roman"/>
          <w:bCs/>
        </w:rPr>
        <w:t xml:space="preserve"> initiate polling based on the </w:t>
      </w:r>
      <w:r w:rsidR="003C319D">
        <w:rPr>
          <w:rFonts w:ascii="Times New Roman" w:eastAsiaTheme="minorEastAsia" w:hAnsi="Times New Roman"/>
          <w:bCs/>
        </w:rPr>
        <w:t>delay budget of the</w:t>
      </w:r>
      <w:r>
        <w:rPr>
          <w:rFonts w:ascii="Times New Roman" w:eastAsiaTheme="minorEastAsia" w:hAnsi="Times New Roman"/>
          <w:bCs/>
        </w:rPr>
        <w:t xml:space="preserve"> RLC SDU</w:t>
      </w:r>
      <w:r w:rsidR="00994E53">
        <w:rPr>
          <w:rFonts w:ascii="Times New Roman" w:eastAsiaTheme="minorEastAsia" w:hAnsi="Times New Roman"/>
          <w:bCs/>
        </w:rPr>
        <w:t xml:space="preserve"> </w:t>
      </w:r>
      <w:r w:rsidR="00400C37">
        <w:rPr>
          <w:rFonts w:ascii="Times New Roman" w:eastAsiaTheme="minorEastAsia" w:hAnsi="Times New Roman"/>
          <w:bCs/>
        </w:rPr>
        <w:t>[</w:t>
      </w:r>
      <w:r w:rsidR="00FE7BBA">
        <w:rPr>
          <w:rFonts w:ascii="Times New Roman" w:eastAsiaTheme="minorEastAsia" w:hAnsi="Times New Roman"/>
          <w:bCs/>
        </w:rPr>
        <w:t>4</w:t>
      </w:r>
      <w:r w:rsidR="00400C37">
        <w:rPr>
          <w:rFonts w:ascii="Times New Roman" w:eastAsiaTheme="minorEastAsia" w:hAnsi="Times New Roman"/>
          <w:bCs/>
        </w:rPr>
        <w:t>]</w:t>
      </w:r>
      <w:r>
        <w:rPr>
          <w:rFonts w:ascii="Times New Roman" w:eastAsiaTheme="minorEastAsia" w:hAnsi="Times New Roman"/>
          <w:bCs/>
        </w:rPr>
        <w:t xml:space="preserve">. </w:t>
      </w:r>
    </w:p>
    <w:p w14:paraId="753F657E" w14:textId="000F38EA" w:rsidR="00811D3C" w:rsidRDefault="00A179C5" w:rsidP="00E33E44">
      <w:pPr>
        <w:spacing w:after="120"/>
        <w:jc w:val="both"/>
        <w:rPr>
          <w:rFonts w:ascii="Times New Roman" w:eastAsiaTheme="minorEastAsia" w:hAnsi="Times New Roman"/>
          <w:bCs/>
        </w:rPr>
      </w:pPr>
      <w:r>
        <w:rPr>
          <w:rFonts w:ascii="Times New Roman" w:eastAsiaTheme="minorEastAsia" w:hAnsi="Times New Roman"/>
          <w:bCs/>
        </w:rPr>
        <w:t xml:space="preserve">Another solution is to reuse the existing mechanism for triggering STATUS reporting and </w:t>
      </w:r>
      <w:r w:rsidR="00811D3C">
        <w:rPr>
          <w:rFonts w:ascii="Times New Roman" w:eastAsiaTheme="minorEastAsia" w:hAnsi="Times New Roman"/>
          <w:bCs/>
        </w:rPr>
        <w:t xml:space="preserve">configure smaller values for the for the existing timer (e.g., </w:t>
      </w:r>
      <w:r w:rsidR="00811D3C" w:rsidRPr="00A179C5">
        <w:rPr>
          <w:rFonts w:ascii="Times New Roman" w:eastAsiaTheme="minorEastAsia" w:hAnsi="Times New Roman"/>
          <w:bCs/>
          <w:i/>
        </w:rPr>
        <w:t>t-Reassembly</w:t>
      </w:r>
      <w:r w:rsidR="00811D3C">
        <w:rPr>
          <w:rFonts w:ascii="Times New Roman" w:eastAsiaTheme="minorEastAsia" w:hAnsi="Times New Roman"/>
          <w:bCs/>
        </w:rPr>
        <w:t xml:space="preserve">, </w:t>
      </w:r>
      <w:r w:rsidR="00811D3C" w:rsidRPr="00A179C5">
        <w:rPr>
          <w:rFonts w:ascii="Times New Roman" w:eastAsiaTheme="minorEastAsia" w:hAnsi="Times New Roman"/>
          <w:bCs/>
          <w:i/>
        </w:rPr>
        <w:t>t-</w:t>
      </w:r>
      <w:proofErr w:type="spellStart"/>
      <w:r w:rsidR="00811D3C" w:rsidRPr="00A179C5">
        <w:rPr>
          <w:rFonts w:ascii="Times New Roman" w:eastAsiaTheme="minorEastAsia" w:hAnsi="Times New Roman"/>
          <w:bCs/>
          <w:i/>
        </w:rPr>
        <w:t>StatusProhibit</w:t>
      </w:r>
      <w:proofErr w:type="spellEnd"/>
      <w:r w:rsidR="00811D3C">
        <w:rPr>
          <w:rFonts w:ascii="Times New Roman" w:eastAsiaTheme="minorEastAsia" w:hAnsi="Times New Roman"/>
          <w:bCs/>
          <w:i/>
        </w:rPr>
        <w:t>, and t-</w:t>
      </w:r>
      <w:proofErr w:type="spellStart"/>
      <w:r w:rsidR="00811D3C">
        <w:rPr>
          <w:rFonts w:ascii="Times New Roman" w:eastAsiaTheme="minorEastAsia" w:hAnsi="Times New Roman"/>
          <w:bCs/>
          <w:i/>
        </w:rPr>
        <w:t>PollRetransmit</w:t>
      </w:r>
      <w:proofErr w:type="spellEnd"/>
      <w:r w:rsidR="00811D3C">
        <w:rPr>
          <w:rFonts w:ascii="Times New Roman" w:eastAsiaTheme="minorEastAsia" w:hAnsi="Times New Roman"/>
          <w:bCs/>
        </w:rPr>
        <w:t xml:space="preserve">) and </w:t>
      </w:r>
      <w:r w:rsidR="00811D3C">
        <w:rPr>
          <w:rFonts w:ascii="Times New Roman" w:eastAsiaTheme="minorEastAsia" w:hAnsi="Times New Roman" w:hint="eastAsia"/>
          <w:bCs/>
        </w:rPr>
        <w:t>par</w:t>
      </w:r>
      <w:r w:rsidR="00811D3C">
        <w:rPr>
          <w:rFonts w:ascii="Times New Roman" w:eastAsiaTheme="minorEastAsia" w:hAnsi="Times New Roman"/>
          <w:bCs/>
        </w:rPr>
        <w:t>ameters (</w:t>
      </w:r>
      <w:proofErr w:type="spellStart"/>
      <w:r w:rsidR="00811D3C">
        <w:rPr>
          <w:rFonts w:ascii="Times New Roman" w:eastAsiaTheme="minorEastAsia" w:hAnsi="Times New Roman"/>
          <w:bCs/>
        </w:rPr>
        <w:t>e.g</w:t>
      </w:r>
      <w:proofErr w:type="spellEnd"/>
      <w:r w:rsidR="00811D3C">
        <w:rPr>
          <w:rFonts w:ascii="Times New Roman" w:eastAsiaTheme="minorEastAsia" w:hAnsi="Times New Roman"/>
          <w:bCs/>
        </w:rPr>
        <w:t xml:space="preserve">, </w:t>
      </w:r>
      <w:proofErr w:type="spellStart"/>
      <w:r w:rsidR="00811D3C" w:rsidRPr="00D02380">
        <w:rPr>
          <w:rFonts w:ascii="Times New Roman" w:eastAsiaTheme="minorEastAsia" w:hAnsi="Times New Roman"/>
          <w:bCs/>
          <w:i/>
        </w:rPr>
        <w:t>pollPDU</w:t>
      </w:r>
      <w:proofErr w:type="spellEnd"/>
      <w:r w:rsidR="00811D3C">
        <w:rPr>
          <w:rFonts w:ascii="Times New Roman" w:eastAsiaTheme="minorEastAsia" w:hAnsi="Times New Roman"/>
          <w:bCs/>
        </w:rPr>
        <w:t xml:space="preserve"> and </w:t>
      </w:r>
      <w:proofErr w:type="spellStart"/>
      <w:r w:rsidR="00811D3C" w:rsidRPr="00D02380">
        <w:rPr>
          <w:rFonts w:ascii="Times New Roman" w:eastAsiaTheme="minorEastAsia" w:hAnsi="Times New Roman"/>
          <w:bCs/>
          <w:i/>
        </w:rPr>
        <w:t>pollByte</w:t>
      </w:r>
      <w:proofErr w:type="spellEnd"/>
      <w:r w:rsidR="00811D3C">
        <w:rPr>
          <w:rFonts w:ascii="Times New Roman" w:eastAsiaTheme="minorEastAsia" w:hAnsi="Times New Roman"/>
          <w:bCs/>
        </w:rPr>
        <w:t xml:space="preserve">) to reduce the time for triggering STATUS reporting. In this solution, whether </w:t>
      </w:r>
      <w:r w:rsidR="00332925">
        <w:rPr>
          <w:rFonts w:ascii="Times New Roman" w:eastAsiaTheme="minorEastAsia" w:hAnsi="Times New Roman"/>
          <w:bCs/>
        </w:rPr>
        <w:t xml:space="preserve">smaller </w:t>
      </w:r>
      <w:r w:rsidR="00811D3C">
        <w:rPr>
          <w:rFonts w:ascii="Times New Roman" w:eastAsiaTheme="minorEastAsia" w:hAnsi="Times New Roman"/>
          <w:bCs/>
        </w:rPr>
        <w:t>values with finer granularity for the existing timer and parameters need to be introduced is FFS.</w:t>
      </w:r>
    </w:p>
    <w:p w14:paraId="4335715D" w14:textId="326E87CC" w:rsidR="00E21081" w:rsidRDefault="00637791">
      <w:pPr>
        <w:spacing w:after="120"/>
        <w:jc w:val="both"/>
        <w:rPr>
          <w:rFonts w:ascii="Times New Roman" w:eastAsiaTheme="minorEastAsia" w:hAnsi="Times New Roman"/>
          <w:b/>
          <w:bCs/>
          <w:lang w:val="en-GB"/>
        </w:rPr>
      </w:pPr>
      <w:r>
        <w:rPr>
          <w:rFonts w:ascii="Times New Roman" w:eastAsiaTheme="minorEastAsia" w:hAnsi="Times New Roman"/>
          <w:bCs/>
          <w:lang w:val="en-GB"/>
        </w:rPr>
        <w:t>In our view, both solutions can</w:t>
      </w:r>
      <w:r w:rsidR="00C67EBF">
        <w:rPr>
          <w:rFonts w:ascii="Times New Roman" w:eastAsiaTheme="minorEastAsia" w:hAnsi="Times New Roman"/>
          <w:bCs/>
          <w:lang w:val="en-GB"/>
        </w:rPr>
        <w:t xml:space="preserve"> effectively</w:t>
      </w:r>
      <w:r>
        <w:rPr>
          <w:rFonts w:ascii="Times New Roman" w:eastAsiaTheme="minorEastAsia" w:hAnsi="Times New Roman"/>
          <w:bCs/>
          <w:lang w:val="en-GB"/>
        </w:rPr>
        <w:t xml:space="preserve"> ensur</w:t>
      </w:r>
      <w:r w:rsidR="00C67EBF">
        <w:rPr>
          <w:rFonts w:ascii="Times New Roman" w:eastAsiaTheme="minorEastAsia" w:hAnsi="Times New Roman"/>
          <w:bCs/>
          <w:lang w:val="en-GB"/>
        </w:rPr>
        <w:t>e</w:t>
      </w:r>
      <w:r>
        <w:rPr>
          <w:rFonts w:ascii="Times New Roman" w:eastAsiaTheme="minorEastAsia" w:hAnsi="Times New Roman"/>
          <w:bCs/>
          <w:lang w:val="en-GB"/>
        </w:rPr>
        <w:t xml:space="preserve"> timely retransmission. </w:t>
      </w:r>
      <w:r w:rsidR="005A04F7">
        <w:rPr>
          <w:rFonts w:ascii="Times New Roman" w:eastAsiaTheme="minorEastAsia" w:hAnsi="Times New Roman"/>
          <w:bCs/>
          <w:lang w:val="en-GB"/>
        </w:rPr>
        <w:t>However, the second solution is preferred due to its simplicity</w:t>
      </w:r>
      <w:r w:rsidR="0073077D">
        <w:rPr>
          <w:rFonts w:ascii="Times New Roman" w:eastAsiaTheme="minorEastAsia" w:hAnsi="Times New Roman"/>
          <w:bCs/>
          <w:lang w:val="en-GB"/>
        </w:rPr>
        <w:t xml:space="preserve">. </w:t>
      </w:r>
      <w:r w:rsidR="00C67EBF">
        <w:rPr>
          <w:rFonts w:ascii="Times New Roman" w:eastAsiaTheme="minorEastAsia" w:hAnsi="Times New Roman"/>
          <w:bCs/>
          <w:lang w:val="en-GB"/>
        </w:rPr>
        <w:t>Given that</w:t>
      </w:r>
      <w:r w:rsidR="0073077D">
        <w:rPr>
          <w:rFonts w:ascii="Times New Roman" w:eastAsiaTheme="minorEastAsia" w:hAnsi="Times New Roman"/>
          <w:bCs/>
          <w:lang w:val="en-GB"/>
        </w:rPr>
        <w:t xml:space="preserve"> only the header and ACK_SN are mandatory</w:t>
      </w:r>
      <w:r w:rsidR="00C67EBF">
        <w:rPr>
          <w:rFonts w:ascii="Times New Roman" w:eastAsiaTheme="minorEastAsia" w:hAnsi="Times New Roman"/>
          <w:bCs/>
          <w:lang w:val="en-GB"/>
        </w:rPr>
        <w:t xml:space="preserve"> </w:t>
      </w:r>
      <w:r w:rsidR="00850480">
        <w:rPr>
          <w:rFonts w:ascii="Times New Roman" w:eastAsiaTheme="minorEastAsia" w:hAnsi="Times New Roman"/>
          <w:bCs/>
          <w:lang w:val="en-GB"/>
        </w:rPr>
        <w:t>present</w:t>
      </w:r>
      <w:r w:rsidR="0073077D">
        <w:rPr>
          <w:rFonts w:ascii="Times New Roman" w:eastAsiaTheme="minorEastAsia" w:hAnsi="Times New Roman"/>
          <w:bCs/>
          <w:lang w:val="en-GB"/>
        </w:rPr>
        <w:t xml:space="preserve"> in the STATUS</w:t>
      </w:r>
      <w:r w:rsidR="00790512">
        <w:rPr>
          <w:rFonts w:ascii="Times New Roman" w:eastAsiaTheme="minorEastAsia" w:hAnsi="Times New Roman"/>
          <w:bCs/>
          <w:lang w:val="en-GB"/>
        </w:rPr>
        <w:t xml:space="preserve"> PDU, more </w:t>
      </w:r>
      <w:r w:rsidR="00790512">
        <w:rPr>
          <w:rFonts w:ascii="Times New Roman" w:eastAsiaTheme="minorEastAsia" w:hAnsi="Times New Roman"/>
          <w:bCs/>
          <w:lang w:val="en-GB"/>
        </w:rPr>
        <w:lastRenderedPageBreak/>
        <w:t>frequent STATUS reporting</w:t>
      </w:r>
      <w:r w:rsidR="005A04F7">
        <w:rPr>
          <w:rFonts w:ascii="Times New Roman" w:eastAsiaTheme="minorEastAsia" w:hAnsi="Times New Roman"/>
          <w:bCs/>
          <w:lang w:val="en-GB"/>
        </w:rPr>
        <w:t xml:space="preserve"> for the second solution</w:t>
      </w:r>
      <w:r w:rsidR="00790512">
        <w:rPr>
          <w:rFonts w:ascii="Times New Roman" w:eastAsiaTheme="minorEastAsia" w:hAnsi="Times New Roman"/>
          <w:bCs/>
          <w:lang w:val="en-GB"/>
        </w:rPr>
        <w:t xml:space="preserve"> </w:t>
      </w:r>
      <w:r w:rsidR="000F5165">
        <w:rPr>
          <w:rFonts w:ascii="Times New Roman" w:eastAsiaTheme="minorEastAsia" w:hAnsi="Times New Roman"/>
          <w:bCs/>
          <w:lang w:val="en-GB"/>
        </w:rPr>
        <w:t xml:space="preserve">is not expected to </w:t>
      </w:r>
      <w:r w:rsidR="00790512">
        <w:rPr>
          <w:rFonts w:ascii="Times New Roman" w:eastAsiaTheme="minorEastAsia" w:hAnsi="Times New Roman"/>
          <w:bCs/>
          <w:lang w:val="en-GB"/>
        </w:rPr>
        <w:t xml:space="preserve">introduce too </w:t>
      </w:r>
      <w:r w:rsidR="00850480">
        <w:rPr>
          <w:rFonts w:ascii="Times New Roman" w:eastAsiaTheme="minorEastAsia" w:hAnsi="Times New Roman"/>
          <w:bCs/>
          <w:lang w:val="en-GB"/>
        </w:rPr>
        <w:t xml:space="preserve">much </w:t>
      </w:r>
      <w:r w:rsidR="00790512">
        <w:rPr>
          <w:rFonts w:ascii="Times New Roman" w:eastAsiaTheme="minorEastAsia" w:hAnsi="Times New Roman"/>
          <w:bCs/>
          <w:lang w:val="en-GB"/>
        </w:rPr>
        <w:t>radio resources wasting.</w:t>
      </w:r>
      <w:r w:rsidR="00C76886">
        <w:rPr>
          <w:rFonts w:ascii="Times New Roman" w:eastAsiaTheme="minorEastAsia" w:hAnsi="Times New Roman"/>
          <w:bCs/>
          <w:lang w:val="en-GB"/>
        </w:rPr>
        <w:t xml:space="preserve"> Details on </w:t>
      </w:r>
      <w:r w:rsidR="00811D3C">
        <w:rPr>
          <w:rFonts w:ascii="Times New Roman" w:eastAsiaTheme="minorEastAsia" w:hAnsi="Times New Roman"/>
          <w:bCs/>
        </w:rPr>
        <w:t xml:space="preserve">whether </w:t>
      </w:r>
      <w:r w:rsidR="00332925">
        <w:rPr>
          <w:rFonts w:ascii="Times New Roman" w:eastAsiaTheme="minorEastAsia" w:hAnsi="Times New Roman"/>
          <w:bCs/>
        </w:rPr>
        <w:t>smaller</w:t>
      </w:r>
      <w:r w:rsidR="00811D3C">
        <w:rPr>
          <w:rFonts w:ascii="Times New Roman" w:eastAsiaTheme="minorEastAsia" w:hAnsi="Times New Roman"/>
          <w:bCs/>
        </w:rPr>
        <w:t xml:space="preserve"> values with finer granularity for the existing timer and parameters need to be introduced</w:t>
      </w:r>
      <w:r w:rsidR="00811D3C" w:rsidDel="00811D3C">
        <w:rPr>
          <w:rFonts w:ascii="Times New Roman" w:eastAsiaTheme="minorEastAsia" w:hAnsi="Times New Roman"/>
          <w:bCs/>
          <w:lang w:val="en-GB"/>
        </w:rPr>
        <w:t xml:space="preserve"> </w:t>
      </w:r>
      <w:r w:rsidR="00C76886">
        <w:rPr>
          <w:rFonts w:ascii="Times New Roman" w:eastAsiaTheme="minorEastAsia" w:hAnsi="Times New Roman"/>
          <w:bCs/>
          <w:lang w:val="en-GB"/>
        </w:rPr>
        <w:t xml:space="preserve">could be further discussed after this approach </w:t>
      </w:r>
      <w:r w:rsidR="00F2673D">
        <w:rPr>
          <w:rFonts w:ascii="Times New Roman" w:eastAsiaTheme="minorEastAsia" w:hAnsi="Times New Roman"/>
          <w:bCs/>
          <w:lang w:val="en-GB"/>
        </w:rPr>
        <w:t>proceeds</w:t>
      </w:r>
      <w:r w:rsidR="00C76886">
        <w:rPr>
          <w:rFonts w:ascii="Times New Roman" w:eastAsiaTheme="minorEastAsia" w:hAnsi="Times New Roman"/>
          <w:bCs/>
          <w:lang w:val="en-GB"/>
        </w:rPr>
        <w:t xml:space="preserve">. </w:t>
      </w:r>
    </w:p>
    <w:p w14:paraId="73FF01FA" w14:textId="4D89FD2D" w:rsidR="00E21081" w:rsidRPr="00E21081" w:rsidRDefault="00634B7C">
      <w:pPr>
        <w:spacing w:after="120"/>
        <w:jc w:val="both"/>
        <w:rPr>
          <w:rFonts w:ascii="Times New Roman" w:eastAsiaTheme="minorEastAsia" w:hAnsi="Times New Roman" w:hint="eastAsia"/>
          <w:b/>
          <w:bCs/>
          <w:lang w:val="en-GB"/>
        </w:rPr>
      </w:pPr>
      <w:r w:rsidRPr="00E33E44">
        <w:rPr>
          <w:rFonts w:ascii="Times New Roman" w:hAnsi="Times New Roman"/>
          <w:b/>
          <w:bCs/>
          <w:lang w:val="en-GB"/>
        </w:rPr>
        <w:t xml:space="preserve">Proposal </w:t>
      </w:r>
      <w:r>
        <w:rPr>
          <w:rFonts w:ascii="Times New Roman" w:hAnsi="Times New Roman"/>
          <w:b/>
          <w:bCs/>
          <w:lang w:val="en-GB"/>
        </w:rPr>
        <w:t>2</w:t>
      </w:r>
      <w:r w:rsidR="00E21081">
        <w:rPr>
          <w:rFonts w:ascii="Times New Roman" w:eastAsiaTheme="minorEastAsia" w:hAnsi="Times New Roman"/>
          <w:b/>
          <w:bCs/>
          <w:lang w:val="en-GB"/>
        </w:rPr>
        <w:t xml:space="preserve">: </w:t>
      </w:r>
      <w:r>
        <w:rPr>
          <w:rFonts w:ascii="Times New Roman" w:eastAsiaTheme="minorEastAsia" w:hAnsi="Times New Roman"/>
          <w:b/>
          <w:bCs/>
          <w:lang w:val="en-GB"/>
        </w:rPr>
        <w:t>P</w:t>
      </w:r>
      <w:r w:rsidRPr="00634B7C">
        <w:rPr>
          <w:rFonts w:ascii="Times New Roman" w:eastAsiaTheme="minorEastAsia" w:hAnsi="Times New Roman"/>
          <w:b/>
          <w:bCs/>
          <w:lang w:val="en-GB"/>
        </w:rPr>
        <w:t xml:space="preserve">roper configuration and current mechanism </w:t>
      </w:r>
      <w:r>
        <w:rPr>
          <w:rFonts w:ascii="Times New Roman" w:eastAsiaTheme="minorEastAsia" w:hAnsi="Times New Roman"/>
          <w:b/>
          <w:bCs/>
          <w:lang w:val="en-GB"/>
        </w:rPr>
        <w:t xml:space="preserve">for triggering status report or polling </w:t>
      </w:r>
      <w:r w:rsidR="00E21081" w:rsidRPr="009D4BC6">
        <w:rPr>
          <w:rFonts w:ascii="Times New Roman" w:eastAsiaTheme="minorEastAsia" w:hAnsi="Times New Roman"/>
          <w:b/>
          <w:lang w:val="en-GB"/>
        </w:rPr>
        <w:t xml:space="preserve">is enough for </w:t>
      </w:r>
      <w:r w:rsidRPr="009D4BC6">
        <w:rPr>
          <w:rFonts w:ascii="Times New Roman" w:eastAsiaTheme="minorEastAsia" w:hAnsi="Times New Roman"/>
          <w:b/>
          <w:lang w:val="en-GB"/>
        </w:rPr>
        <w:t>ensuring timely RLC retransmission</w:t>
      </w:r>
      <w:r>
        <w:rPr>
          <w:rFonts w:ascii="Times New Roman" w:hAnsi="Times New Roman"/>
        </w:rPr>
        <w:t xml:space="preserve">. </w:t>
      </w:r>
      <w:r w:rsidRPr="009D4BC6">
        <w:rPr>
          <w:rFonts w:ascii="Times New Roman" w:hAnsi="Times New Roman"/>
          <w:b/>
        </w:rPr>
        <w:t>Whether</w:t>
      </w:r>
      <w:r w:rsidR="00E21081" w:rsidDel="00634B7C">
        <w:rPr>
          <w:rFonts w:ascii="Times New Roman" w:hAnsi="Times New Roman"/>
        </w:rPr>
        <w:t xml:space="preserve"> </w:t>
      </w:r>
      <w:r w:rsidR="00E21081" w:rsidRPr="0056530B">
        <w:rPr>
          <w:rFonts w:ascii="Times New Roman" w:eastAsiaTheme="minorEastAsia" w:hAnsi="Times New Roman"/>
          <w:b/>
          <w:bCs/>
          <w:lang w:val="en-GB"/>
        </w:rPr>
        <w:t xml:space="preserve">smaller </w:t>
      </w:r>
      <w:r w:rsidR="00E21081">
        <w:rPr>
          <w:rFonts w:ascii="Times New Roman" w:eastAsiaTheme="minorEastAsia" w:hAnsi="Times New Roman"/>
          <w:b/>
          <w:bCs/>
          <w:lang w:val="en-GB"/>
        </w:rPr>
        <w:t xml:space="preserve">values </w:t>
      </w:r>
      <w:r w:rsidR="00E21081" w:rsidRPr="004B3A04">
        <w:rPr>
          <w:rFonts w:ascii="Times New Roman" w:eastAsiaTheme="minorEastAsia" w:hAnsi="Times New Roman"/>
          <w:b/>
          <w:bCs/>
          <w:lang w:val="en-GB"/>
        </w:rPr>
        <w:t>with finer granularity</w:t>
      </w:r>
      <w:r w:rsidR="00E21081" w:rsidRPr="0056530B">
        <w:rPr>
          <w:rFonts w:ascii="Times New Roman" w:eastAsiaTheme="minorEastAsia" w:hAnsi="Times New Roman"/>
          <w:b/>
          <w:bCs/>
          <w:lang w:val="en-GB"/>
        </w:rPr>
        <w:t xml:space="preserve"> for </w:t>
      </w:r>
      <w:r w:rsidR="00E21081">
        <w:rPr>
          <w:rFonts w:ascii="Times New Roman" w:eastAsiaTheme="minorEastAsia" w:hAnsi="Times New Roman"/>
          <w:b/>
          <w:bCs/>
          <w:lang w:val="en-GB"/>
        </w:rPr>
        <w:t xml:space="preserve">existing RLC STATUS reporting related timers (e.g., </w:t>
      </w:r>
      <w:r w:rsidR="00E21081" w:rsidRPr="0056530B">
        <w:rPr>
          <w:rFonts w:ascii="Times New Roman" w:eastAsiaTheme="minorEastAsia" w:hAnsi="Times New Roman"/>
          <w:b/>
          <w:bCs/>
          <w:i/>
          <w:lang w:val="en-GB"/>
        </w:rPr>
        <w:t>t-Reassembly</w:t>
      </w:r>
      <w:r w:rsidR="00E21081" w:rsidRPr="0056530B">
        <w:rPr>
          <w:rFonts w:ascii="Times New Roman" w:eastAsiaTheme="minorEastAsia" w:hAnsi="Times New Roman"/>
          <w:b/>
          <w:bCs/>
          <w:lang w:val="en-GB"/>
        </w:rPr>
        <w:t xml:space="preserve">, </w:t>
      </w:r>
      <w:r w:rsidR="00E21081" w:rsidRPr="0056530B">
        <w:rPr>
          <w:rFonts w:ascii="Times New Roman" w:eastAsiaTheme="minorEastAsia" w:hAnsi="Times New Roman" w:hint="eastAsia"/>
          <w:b/>
          <w:bCs/>
          <w:i/>
          <w:lang w:val="en-GB"/>
        </w:rPr>
        <w:t>t</w:t>
      </w:r>
      <w:r w:rsidR="00E21081" w:rsidRPr="0056530B">
        <w:rPr>
          <w:rFonts w:ascii="Times New Roman" w:eastAsiaTheme="minorEastAsia" w:hAnsi="Times New Roman"/>
          <w:b/>
          <w:bCs/>
          <w:i/>
          <w:lang w:val="en-GB"/>
        </w:rPr>
        <w:t>-</w:t>
      </w:r>
      <w:proofErr w:type="spellStart"/>
      <w:r w:rsidR="00E21081" w:rsidRPr="0056530B">
        <w:rPr>
          <w:rFonts w:ascii="Times New Roman" w:eastAsiaTheme="minorEastAsia" w:hAnsi="Times New Roman"/>
          <w:b/>
          <w:bCs/>
          <w:i/>
          <w:lang w:val="en-GB"/>
        </w:rPr>
        <w:t>StatusProhibi</w:t>
      </w:r>
      <w:r w:rsidR="00E21081">
        <w:rPr>
          <w:rFonts w:ascii="Times New Roman" w:eastAsiaTheme="minorEastAsia" w:hAnsi="Times New Roman"/>
          <w:b/>
          <w:bCs/>
          <w:i/>
          <w:lang w:val="en-GB"/>
        </w:rPr>
        <w:t>t</w:t>
      </w:r>
      <w:proofErr w:type="spellEnd"/>
      <w:r w:rsidR="00E21081">
        <w:rPr>
          <w:rFonts w:ascii="Times New Roman" w:eastAsiaTheme="minorEastAsia" w:hAnsi="Times New Roman"/>
          <w:b/>
          <w:bCs/>
          <w:i/>
          <w:lang w:val="en-GB"/>
        </w:rPr>
        <w:t xml:space="preserve">, and </w:t>
      </w:r>
      <w:r w:rsidR="00E21081" w:rsidRPr="00A20178">
        <w:rPr>
          <w:rFonts w:ascii="Times New Roman" w:eastAsiaTheme="minorEastAsia" w:hAnsi="Times New Roman"/>
          <w:b/>
          <w:bCs/>
          <w:i/>
        </w:rPr>
        <w:t>t-</w:t>
      </w:r>
      <w:proofErr w:type="spellStart"/>
      <w:r w:rsidR="00E21081" w:rsidRPr="00A20178">
        <w:rPr>
          <w:rFonts w:ascii="Times New Roman" w:eastAsiaTheme="minorEastAsia" w:hAnsi="Times New Roman"/>
          <w:b/>
          <w:bCs/>
          <w:i/>
        </w:rPr>
        <w:t>PollRetransmit</w:t>
      </w:r>
      <w:proofErr w:type="spellEnd"/>
      <w:r w:rsidR="00E21081">
        <w:rPr>
          <w:rFonts w:ascii="Times New Roman" w:eastAsiaTheme="minorEastAsia" w:hAnsi="Times New Roman"/>
          <w:b/>
          <w:bCs/>
          <w:i/>
        </w:rPr>
        <w:t>)</w:t>
      </w:r>
      <w:r w:rsidR="00E21081" w:rsidRPr="00064E15">
        <w:rPr>
          <w:rFonts w:ascii="Times New Roman" w:eastAsiaTheme="minorEastAsia" w:hAnsi="Times New Roman"/>
          <w:b/>
          <w:bCs/>
        </w:rPr>
        <w:t xml:space="preserve"> or counters</w:t>
      </w:r>
      <w:r w:rsidR="00E21081" w:rsidRPr="00D02380">
        <w:rPr>
          <w:rFonts w:ascii="Times New Roman" w:eastAsiaTheme="minorEastAsia" w:hAnsi="Times New Roman"/>
          <w:b/>
          <w:bCs/>
        </w:rPr>
        <w:t xml:space="preserve"> (</w:t>
      </w:r>
      <w:r w:rsidR="00E21081">
        <w:rPr>
          <w:rFonts w:ascii="Times New Roman" w:eastAsiaTheme="minorEastAsia" w:hAnsi="Times New Roman"/>
          <w:b/>
          <w:bCs/>
        </w:rPr>
        <w:t>e.g.</w:t>
      </w:r>
      <w:r w:rsidR="00E21081" w:rsidRPr="00D02380">
        <w:rPr>
          <w:rFonts w:ascii="Times New Roman" w:eastAsiaTheme="minorEastAsia" w:hAnsi="Times New Roman"/>
          <w:b/>
          <w:bCs/>
        </w:rPr>
        <w:t xml:space="preserve">, </w:t>
      </w:r>
      <w:proofErr w:type="spellStart"/>
      <w:r w:rsidR="00E21081" w:rsidRPr="00D02380">
        <w:rPr>
          <w:rFonts w:ascii="Times New Roman" w:eastAsiaTheme="minorEastAsia" w:hAnsi="Times New Roman"/>
          <w:b/>
          <w:bCs/>
          <w:i/>
        </w:rPr>
        <w:t>pollPDU</w:t>
      </w:r>
      <w:proofErr w:type="spellEnd"/>
      <w:r w:rsidR="00E21081" w:rsidRPr="00D02380">
        <w:rPr>
          <w:rFonts w:ascii="Times New Roman" w:eastAsiaTheme="minorEastAsia" w:hAnsi="Times New Roman"/>
          <w:b/>
          <w:bCs/>
        </w:rPr>
        <w:t xml:space="preserve"> and </w:t>
      </w:r>
      <w:proofErr w:type="spellStart"/>
      <w:r w:rsidR="00E21081" w:rsidRPr="00D02380">
        <w:rPr>
          <w:rFonts w:ascii="Times New Roman" w:eastAsiaTheme="minorEastAsia" w:hAnsi="Times New Roman"/>
          <w:b/>
          <w:bCs/>
          <w:i/>
        </w:rPr>
        <w:t>pollByte</w:t>
      </w:r>
      <w:proofErr w:type="spellEnd"/>
      <w:r w:rsidR="00E21081" w:rsidRPr="009D4BC6">
        <w:rPr>
          <w:rFonts w:ascii="Times New Roman" w:eastAsiaTheme="minorEastAsia" w:hAnsi="Times New Roman"/>
          <w:b/>
          <w:lang w:val="en-GB"/>
        </w:rPr>
        <w:t xml:space="preserve">) </w:t>
      </w:r>
      <w:r w:rsidRPr="009D4BC6">
        <w:rPr>
          <w:rFonts w:ascii="Times New Roman" w:eastAsiaTheme="minorEastAsia" w:hAnsi="Times New Roman"/>
          <w:b/>
          <w:lang w:val="en-GB"/>
        </w:rPr>
        <w:t>need to be introduced for faster STATUS report triggering is FFS.</w:t>
      </w:r>
      <w:bookmarkStart w:id="6" w:name="_GoBack"/>
      <w:bookmarkEnd w:id="6"/>
    </w:p>
    <w:p w14:paraId="619E0F40" w14:textId="3F13CBAE" w:rsidR="00790512" w:rsidRPr="00790512" w:rsidRDefault="0011697B" w:rsidP="00CC0E0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w:t>
      </w:r>
      <w:r w:rsidR="00E33E44">
        <w:rPr>
          <w:rFonts w:ascii="Arial" w:eastAsia="宋体" w:hAnsi="Arial" w:cs="Arial"/>
          <w:iCs/>
          <w:sz w:val="30"/>
          <w:szCs w:val="30"/>
        </w:rPr>
        <w:t>void unnecessary retransmissions</w:t>
      </w:r>
    </w:p>
    <w:p w14:paraId="3DF8FF53" w14:textId="1DE94AC9" w:rsidR="00790512" w:rsidRDefault="00790512" w:rsidP="006017D9">
      <w:pPr>
        <w:jc w:val="both"/>
      </w:pPr>
      <w:r>
        <w:rPr>
          <w:rFonts w:ascii="Times New Roman" w:eastAsia="等线" w:hAnsi="Times New Roman"/>
          <w:bCs/>
        </w:rPr>
        <w:t>To prevent the wastage of resources and the delay caused by unnecessary RLC retransmission, the RLC retransmission should be capable of being skipped or relaxed (e.g., reducing the retransmission number) for specific packets (e.g., packets that no longer meet the PDB</w:t>
      </w:r>
      <w:r w:rsidR="00831EFB">
        <w:rPr>
          <w:rFonts w:ascii="Times New Roman" w:eastAsia="等线" w:hAnsi="Times New Roman"/>
          <w:bCs/>
        </w:rPr>
        <w:t>/PSDB</w:t>
      </w:r>
      <w:r>
        <w:rPr>
          <w:rFonts w:ascii="Times New Roman" w:eastAsia="等线" w:hAnsi="Times New Roman"/>
          <w:bCs/>
        </w:rPr>
        <w:t xml:space="preserve"> requirements or are about to exceed the PDB</w:t>
      </w:r>
      <w:r w:rsidR="001F0EAB">
        <w:rPr>
          <w:rFonts w:ascii="Times New Roman" w:eastAsia="等线" w:hAnsi="Times New Roman"/>
          <w:bCs/>
        </w:rPr>
        <w:t>/PSDB</w:t>
      </w:r>
      <w:r>
        <w:rPr>
          <w:rFonts w:ascii="Times New Roman" w:eastAsia="等线" w:hAnsi="Times New Roman"/>
          <w:bCs/>
        </w:rPr>
        <w:t xml:space="preserve"> requirements). </w:t>
      </w:r>
    </w:p>
    <w:p w14:paraId="11D521A8" w14:textId="45E367A9" w:rsidR="00790512" w:rsidRDefault="00301C31" w:rsidP="00021271">
      <w:pPr>
        <w:spacing w:after="120"/>
        <w:jc w:val="both"/>
        <w:rPr>
          <w:rFonts w:ascii="Times New Roman" w:eastAsia="等线" w:hAnsi="Times New Roman"/>
          <w:bCs/>
        </w:rPr>
      </w:pPr>
      <w:r>
        <w:rPr>
          <w:rFonts w:ascii="Times New Roman" w:eastAsia="等线" w:hAnsi="Times New Roman"/>
          <w:bCs/>
        </w:rPr>
        <w:t xml:space="preserve">In RAN2#126 meeting, it was agreed </w:t>
      </w:r>
      <w:r w:rsidR="00790512">
        <w:rPr>
          <w:rFonts w:ascii="Times New Roman" w:eastAsia="等线" w:hAnsi="Times New Roman"/>
          <w:bCs/>
        </w:rPr>
        <w:t xml:space="preserve">two </w:t>
      </w:r>
      <w:r w:rsidR="00403E07">
        <w:rPr>
          <w:rFonts w:ascii="Times New Roman" w:eastAsia="等线" w:hAnsi="Times New Roman"/>
          <w:bCs/>
        </w:rPr>
        <w:t>approaches</w:t>
      </w:r>
      <w:r w:rsidR="00790512">
        <w:rPr>
          <w:rFonts w:ascii="Times New Roman" w:eastAsia="等线" w:hAnsi="Times New Roman"/>
          <w:bCs/>
        </w:rPr>
        <w:t xml:space="preserve"> for skipping/relaxing the RLC retransmissions.</w:t>
      </w:r>
    </w:p>
    <w:tbl>
      <w:tblPr>
        <w:tblStyle w:val="af2"/>
        <w:tblW w:w="0" w:type="auto"/>
        <w:tblLook w:val="04A0" w:firstRow="1" w:lastRow="0" w:firstColumn="1" w:lastColumn="0" w:noHBand="0" w:noVBand="1"/>
      </w:tblPr>
      <w:tblGrid>
        <w:gridCol w:w="9060"/>
      </w:tblGrid>
      <w:tr w:rsidR="006F28C0" w14:paraId="2708E680" w14:textId="77777777" w:rsidTr="006F28C0">
        <w:tc>
          <w:tcPr>
            <w:tcW w:w="9060" w:type="dxa"/>
          </w:tcPr>
          <w:p w14:paraId="2CEC1FEF" w14:textId="77777777" w:rsidR="006F28C0" w:rsidRPr="006A77E0" w:rsidRDefault="006F28C0" w:rsidP="006F28C0">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RAN2 will discuss details of both approaches, compare them and choose one once the details are clearer.</w:t>
            </w:r>
          </w:p>
          <w:p w14:paraId="7991CE1E" w14:textId="77777777" w:rsidR="006F28C0" w:rsidRPr="006A77E0" w:rsidRDefault="006F28C0" w:rsidP="006F28C0">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 xml:space="preserve">For Tx initiated approach: </w:t>
            </w:r>
          </w:p>
          <w:p w14:paraId="699D3AE0" w14:textId="77777777" w:rsidR="006F28C0" w:rsidRPr="006A77E0" w:rsidRDefault="006F28C0" w:rsidP="006F28C0">
            <w:pPr>
              <w:pStyle w:val="Doc-text2"/>
              <w:numPr>
                <w:ilvl w:val="0"/>
                <w:numId w:val="17"/>
              </w:numPr>
              <w:tabs>
                <w:tab w:val="clear" w:pos="1622"/>
              </w:tabs>
              <w:spacing w:after="100" w:afterAutospacing="1"/>
              <w:ind w:left="1190" w:hanging="391"/>
              <w:rPr>
                <w:rFonts w:ascii="Times New Roman" w:hAnsi="Times New Roman"/>
                <w:b/>
              </w:rPr>
            </w:pPr>
            <w:r w:rsidRPr="006A77E0">
              <w:rPr>
                <w:rFonts w:ascii="Times New Roman" w:hAnsi="Times New Roman"/>
                <w:b/>
              </w:rPr>
              <w:t>The transmitting side of AM RLC entity notifies the receiving RLC side about the obsolete SDUs</w:t>
            </w:r>
          </w:p>
          <w:p w14:paraId="4FE88575" w14:textId="77777777" w:rsidR="006F28C0" w:rsidRPr="006A77E0" w:rsidRDefault="006F28C0" w:rsidP="006F28C0">
            <w:pPr>
              <w:pStyle w:val="Doc-text2"/>
              <w:numPr>
                <w:ilvl w:val="0"/>
                <w:numId w:val="17"/>
              </w:numPr>
              <w:tabs>
                <w:tab w:val="clear" w:pos="1622"/>
              </w:tabs>
              <w:spacing w:before="100" w:beforeAutospacing="1" w:after="100" w:afterAutospacing="1"/>
              <w:ind w:left="1193" w:hanging="393"/>
              <w:rPr>
                <w:rFonts w:ascii="Times New Roman" w:hAnsi="Times New Roman"/>
                <w:b/>
              </w:rPr>
            </w:pPr>
            <w:r w:rsidRPr="006A77E0">
              <w:rPr>
                <w:rFonts w:ascii="Times New Roman" w:hAnsi="Times New Roman"/>
                <w:b/>
              </w:rPr>
              <w:t>Tx side stops retransmit obsolete SDUs</w:t>
            </w:r>
          </w:p>
          <w:p w14:paraId="2654AA6E" w14:textId="77777777" w:rsidR="006F28C0" w:rsidRPr="006A77E0" w:rsidRDefault="006F28C0" w:rsidP="006F28C0">
            <w:pPr>
              <w:pStyle w:val="Doc-text2"/>
              <w:numPr>
                <w:ilvl w:val="0"/>
                <w:numId w:val="17"/>
              </w:numPr>
              <w:tabs>
                <w:tab w:val="clear" w:pos="1622"/>
              </w:tabs>
              <w:spacing w:before="100" w:beforeAutospacing="1"/>
              <w:ind w:left="1190" w:hanging="391"/>
              <w:rPr>
                <w:rFonts w:ascii="Times New Roman" w:hAnsi="Times New Roman"/>
                <w:b/>
              </w:rPr>
            </w:pPr>
            <w:r w:rsidRPr="006A77E0">
              <w:rPr>
                <w:rFonts w:ascii="Times New Roman" w:hAnsi="Times New Roman"/>
                <w:b/>
              </w:rPr>
              <w:t>Rx side updates state variables according to the information from Tx side</w:t>
            </w:r>
          </w:p>
          <w:p w14:paraId="191AF808" w14:textId="77777777" w:rsidR="006F28C0" w:rsidRPr="006A77E0" w:rsidRDefault="006F28C0" w:rsidP="006F28C0">
            <w:pPr>
              <w:pStyle w:val="Agreement"/>
              <w:numPr>
                <w:ilvl w:val="0"/>
                <w:numId w:val="9"/>
              </w:numPr>
              <w:tabs>
                <w:tab w:val="clear" w:pos="612"/>
              </w:tabs>
              <w:spacing w:before="0"/>
              <w:ind w:left="460" w:hanging="403"/>
              <w:rPr>
                <w:rFonts w:ascii="Times New Roman" w:hAnsi="Times New Roman"/>
              </w:rPr>
            </w:pPr>
            <w:r w:rsidRPr="006A77E0">
              <w:rPr>
                <w:rFonts w:ascii="Times New Roman" w:hAnsi="Times New Roman"/>
              </w:rPr>
              <w:t xml:space="preserve">For Rx initiated approach: </w:t>
            </w:r>
          </w:p>
          <w:p w14:paraId="3AAA1BFB" w14:textId="77777777" w:rsidR="006F28C0" w:rsidRPr="006A77E0" w:rsidRDefault="006F28C0" w:rsidP="006F28C0">
            <w:pPr>
              <w:pStyle w:val="Doc-text2"/>
              <w:numPr>
                <w:ilvl w:val="0"/>
                <w:numId w:val="17"/>
              </w:numPr>
              <w:tabs>
                <w:tab w:val="clear" w:pos="1622"/>
              </w:tabs>
              <w:spacing w:after="100" w:afterAutospacing="1"/>
              <w:ind w:left="1190" w:hanging="391"/>
              <w:rPr>
                <w:rFonts w:ascii="Times New Roman" w:hAnsi="Times New Roman"/>
                <w:b/>
              </w:rPr>
            </w:pPr>
            <w:r w:rsidRPr="006A77E0">
              <w:rPr>
                <w:rFonts w:ascii="Times New Roman" w:hAnsi="Times New Roman"/>
                <w:b/>
              </w:rPr>
              <w:t>For proper advancing of the transmitting window, RLC AM is enhanced with a way for the receiver to indicate abandoned SDUs to the transmitter.</w:t>
            </w:r>
          </w:p>
          <w:p w14:paraId="2B003431" w14:textId="77777777" w:rsidR="006F28C0" w:rsidRPr="006A77E0" w:rsidRDefault="006F28C0" w:rsidP="006F28C0">
            <w:pPr>
              <w:pStyle w:val="Doc-text2"/>
              <w:numPr>
                <w:ilvl w:val="0"/>
                <w:numId w:val="17"/>
              </w:numPr>
              <w:tabs>
                <w:tab w:val="clear" w:pos="1622"/>
              </w:tabs>
              <w:spacing w:before="100" w:beforeAutospacing="1" w:after="100" w:afterAutospacing="1"/>
              <w:ind w:left="1193" w:hanging="393"/>
              <w:rPr>
                <w:rFonts w:ascii="Times New Roman" w:hAnsi="Times New Roman"/>
                <w:b/>
              </w:rPr>
            </w:pPr>
            <w:r w:rsidRPr="006A77E0">
              <w:rPr>
                <w:rFonts w:ascii="Times New Roman" w:hAnsi="Times New Roman"/>
                <w:b/>
              </w:rPr>
              <w:t>Tx side just processes the status report as in legacy</w:t>
            </w:r>
          </w:p>
          <w:p w14:paraId="71034F5F" w14:textId="1BAEF8E5" w:rsidR="006F28C0" w:rsidRPr="00183109" w:rsidRDefault="006F28C0" w:rsidP="00183109">
            <w:pPr>
              <w:pStyle w:val="Doc-text2"/>
              <w:numPr>
                <w:ilvl w:val="0"/>
                <w:numId w:val="17"/>
              </w:numPr>
              <w:tabs>
                <w:tab w:val="clear" w:pos="1622"/>
              </w:tabs>
              <w:spacing w:before="100" w:beforeAutospacing="1"/>
              <w:ind w:left="1190" w:hanging="391"/>
              <w:rPr>
                <w:rFonts w:ascii="Times New Roman" w:hAnsi="Times New Roman"/>
                <w:b/>
              </w:rPr>
            </w:pPr>
            <w:r w:rsidRPr="006A77E0">
              <w:rPr>
                <w:rFonts w:ascii="Times New Roman" w:hAnsi="Times New Roman"/>
                <w:b/>
              </w:rPr>
              <w:t>FFS how Rx side determines that an SDU should be abandoned</w:t>
            </w:r>
          </w:p>
        </w:tc>
      </w:tr>
    </w:tbl>
    <w:p w14:paraId="4751CFD3" w14:textId="77777777" w:rsidR="000C44FD" w:rsidRDefault="000C44FD" w:rsidP="00021271">
      <w:pPr>
        <w:spacing w:after="120"/>
        <w:jc w:val="both"/>
        <w:rPr>
          <w:rFonts w:ascii="Times New Roman" w:eastAsia="等线" w:hAnsi="Times New Roman"/>
          <w:bCs/>
        </w:rPr>
      </w:pPr>
    </w:p>
    <w:p w14:paraId="3878E35A" w14:textId="2EAFF1FC" w:rsidR="00790512" w:rsidRPr="00403E07" w:rsidRDefault="00403E07" w:rsidP="00403E07">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00790512" w:rsidRPr="00403E07">
        <w:rPr>
          <w:rFonts w:ascii="Times New Roman" w:eastAsiaTheme="minorEastAsia" w:hAnsi="Times New Roman"/>
          <w:b/>
          <w:bCs/>
          <w:i/>
          <w:lang w:val="en-GB"/>
        </w:rPr>
        <w:t xml:space="preserve"> </w:t>
      </w:r>
      <w:proofErr w:type="gramStart"/>
      <w:r w:rsidR="00790512" w:rsidRPr="00403E07">
        <w:rPr>
          <w:rFonts w:ascii="Times New Roman" w:eastAsiaTheme="minorEastAsia" w:hAnsi="Times New Roman"/>
          <w:b/>
          <w:bCs/>
          <w:i/>
          <w:lang w:val="en-GB"/>
        </w:rPr>
        <w:t>1:</w:t>
      </w:r>
      <w:r w:rsidR="00EF5420">
        <w:rPr>
          <w:rFonts w:ascii="Times New Roman" w:eastAsiaTheme="minorEastAsia" w:hAnsi="Times New Roman"/>
          <w:b/>
          <w:bCs/>
          <w:i/>
          <w:lang w:val="en-GB"/>
        </w:rPr>
        <w:t>Tx</w:t>
      </w:r>
      <w:proofErr w:type="gramEnd"/>
      <w:r w:rsidR="00EF5420">
        <w:rPr>
          <w:rFonts w:ascii="Times New Roman" w:eastAsiaTheme="minorEastAsia" w:hAnsi="Times New Roman"/>
          <w:b/>
          <w:bCs/>
          <w:i/>
          <w:lang w:val="en-GB"/>
        </w:rPr>
        <w:t xml:space="preserve"> initiated approach</w:t>
      </w:r>
    </w:p>
    <w:p w14:paraId="03CDCAAE" w14:textId="14D68C27" w:rsidR="00732C58" w:rsidRDefault="00790512" w:rsidP="00790512">
      <w:pPr>
        <w:spacing w:after="120"/>
        <w:jc w:val="both"/>
        <w:rPr>
          <w:rFonts w:ascii="Times New Roman" w:eastAsia="等线" w:hAnsi="Times New Roman"/>
          <w:bCs/>
        </w:rPr>
      </w:pPr>
      <w:r>
        <w:rPr>
          <w:rFonts w:ascii="Times New Roman" w:eastAsia="等线" w:hAnsi="Times New Roman"/>
          <w:bCs/>
        </w:rPr>
        <w:t>In this option, the UE determines whether RLC retransmission</w:t>
      </w:r>
      <w:r w:rsidR="0009633B">
        <w:rPr>
          <w:rFonts w:ascii="Times New Roman" w:eastAsia="等线" w:hAnsi="Times New Roman"/>
          <w:bCs/>
        </w:rPr>
        <w:t xml:space="preserve"> for the specific packets </w:t>
      </w:r>
      <w:r w:rsidR="00F2673D">
        <w:rPr>
          <w:rFonts w:ascii="Times New Roman" w:eastAsia="等线" w:hAnsi="Times New Roman"/>
          <w:bCs/>
        </w:rPr>
        <w:t>is</w:t>
      </w:r>
      <w:r w:rsidR="0009633B">
        <w:rPr>
          <w:rFonts w:ascii="Times New Roman" w:eastAsia="等线" w:hAnsi="Times New Roman"/>
          <w:bCs/>
        </w:rPr>
        <w:t xml:space="preserve"> unnecessary and</w:t>
      </w:r>
      <w:r>
        <w:rPr>
          <w:rFonts w:ascii="Times New Roman" w:eastAsia="等线" w:hAnsi="Times New Roman"/>
          <w:bCs/>
        </w:rPr>
        <w:t xml:space="preserve"> should be skipped</w:t>
      </w:r>
      <w:r w:rsidR="0009633B">
        <w:rPr>
          <w:rFonts w:ascii="Times New Roman" w:eastAsia="等线" w:hAnsi="Times New Roman"/>
          <w:bCs/>
        </w:rPr>
        <w:t xml:space="preserve"> for UL traffic</w:t>
      </w:r>
      <w:r>
        <w:rPr>
          <w:rFonts w:ascii="Times New Roman" w:eastAsia="等线" w:hAnsi="Times New Roman"/>
          <w:bCs/>
        </w:rPr>
        <w:t xml:space="preserve">. The </w:t>
      </w:r>
      <w:r w:rsidR="0009633B">
        <w:rPr>
          <w:rFonts w:ascii="Times New Roman" w:eastAsia="等线" w:hAnsi="Times New Roman"/>
          <w:bCs/>
        </w:rPr>
        <w:t>UE make</w:t>
      </w:r>
      <w:r w:rsidR="00037AA2">
        <w:rPr>
          <w:rFonts w:ascii="Times New Roman" w:eastAsia="等线" w:hAnsi="Times New Roman"/>
          <w:bCs/>
        </w:rPr>
        <w:t>s</w:t>
      </w:r>
      <w:r w:rsidR="0009633B">
        <w:rPr>
          <w:rFonts w:ascii="Times New Roman" w:eastAsia="等线" w:hAnsi="Times New Roman"/>
          <w:bCs/>
        </w:rPr>
        <w:t xml:space="preserve"> the decision</w:t>
      </w:r>
      <w:r w:rsidR="00037AA2">
        <w:rPr>
          <w:rFonts w:ascii="Times New Roman" w:eastAsia="等线" w:hAnsi="Times New Roman"/>
          <w:bCs/>
        </w:rPr>
        <w:t xml:space="preserve"> </w:t>
      </w:r>
      <w:proofErr w:type="spellStart"/>
      <w:r w:rsidR="00037AA2">
        <w:rPr>
          <w:rFonts w:ascii="Times New Roman" w:eastAsia="等线" w:hAnsi="Times New Roman"/>
          <w:bCs/>
        </w:rPr>
        <w:t>maybe</w:t>
      </w:r>
      <w:proofErr w:type="spellEnd"/>
      <w:r w:rsidR="0009633B">
        <w:rPr>
          <w:rFonts w:ascii="Times New Roman" w:eastAsia="等线" w:hAnsi="Times New Roman"/>
          <w:bCs/>
        </w:rPr>
        <w:t xml:space="preserve"> based on the </w:t>
      </w:r>
      <w:r w:rsidR="00732C58">
        <w:rPr>
          <w:rFonts w:ascii="Times New Roman" w:eastAsia="等线" w:hAnsi="Times New Roman"/>
          <w:bCs/>
        </w:rPr>
        <w:t>delay information of each packet</w:t>
      </w:r>
      <w:r w:rsidR="001A546F">
        <w:rPr>
          <w:rFonts w:ascii="Times New Roman" w:eastAsia="等线" w:hAnsi="Times New Roman"/>
          <w:bCs/>
        </w:rPr>
        <w:t>, such as the remaining time</w:t>
      </w:r>
      <w:r w:rsidR="00732C58">
        <w:rPr>
          <w:rFonts w:ascii="Times New Roman" w:eastAsia="等线" w:hAnsi="Times New Roman"/>
          <w:bCs/>
        </w:rPr>
        <w:t xml:space="preserve">. Since the UL </w:t>
      </w:r>
      <w:r w:rsidR="00F2673D">
        <w:rPr>
          <w:rFonts w:ascii="Times New Roman" w:eastAsia="等线" w:hAnsi="Times New Roman"/>
          <w:bCs/>
        </w:rPr>
        <w:t>delay-related</w:t>
      </w:r>
      <w:r w:rsidR="00732C58">
        <w:rPr>
          <w:rFonts w:ascii="Times New Roman" w:eastAsia="等线" w:hAnsi="Times New Roman"/>
          <w:bCs/>
        </w:rPr>
        <w:t xml:space="preserve"> information is maintained </w:t>
      </w:r>
      <w:r w:rsidR="002F33E1">
        <w:rPr>
          <w:rFonts w:ascii="Times New Roman" w:eastAsia="等线" w:hAnsi="Times New Roman"/>
          <w:bCs/>
        </w:rPr>
        <w:t xml:space="preserve">at </w:t>
      </w:r>
      <w:r w:rsidR="00732C58">
        <w:rPr>
          <w:rFonts w:ascii="Times New Roman" w:eastAsia="等线" w:hAnsi="Times New Roman"/>
          <w:bCs/>
        </w:rPr>
        <w:t xml:space="preserve">the UE side, it is natural and </w:t>
      </w:r>
      <w:r w:rsidR="001A546F">
        <w:rPr>
          <w:rFonts w:ascii="Times New Roman" w:eastAsia="等线" w:hAnsi="Times New Roman"/>
          <w:bCs/>
        </w:rPr>
        <w:t>straightforward</w:t>
      </w:r>
      <w:r w:rsidR="00732C58">
        <w:rPr>
          <w:rFonts w:ascii="Times New Roman" w:eastAsia="等线" w:hAnsi="Times New Roman"/>
          <w:bCs/>
        </w:rPr>
        <w:t xml:space="preserve"> for the UE to make the decision.</w:t>
      </w:r>
    </w:p>
    <w:p w14:paraId="7C86BECD" w14:textId="7DB28C49" w:rsidR="00732C58" w:rsidRPr="006C1879" w:rsidRDefault="00732C58" w:rsidP="00732C58">
      <w:pPr>
        <w:spacing w:after="120"/>
        <w:jc w:val="both"/>
        <w:rPr>
          <w:rFonts w:ascii="Times New Roman" w:eastAsiaTheme="minorEastAsia" w:hAnsi="Times New Roman"/>
          <w:b/>
          <w:bCs/>
          <w:lang w:val="en-GB"/>
        </w:rPr>
      </w:pPr>
      <w:r w:rsidRPr="006C1879">
        <w:rPr>
          <w:rFonts w:ascii="Times New Roman" w:eastAsiaTheme="minorEastAsia" w:hAnsi="Times New Roman"/>
          <w:b/>
          <w:bCs/>
          <w:lang w:val="en-GB"/>
        </w:rPr>
        <w:t xml:space="preserve">Observation </w:t>
      </w:r>
      <w:r w:rsidR="00183109">
        <w:rPr>
          <w:rFonts w:ascii="Times New Roman" w:eastAsiaTheme="minorEastAsia" w:hAnsi="Times New Roman"/>
          <w:b/>
          <w:bCs/>
          <w:lang w:val="en-GB"/>
        </w:rPr>
        <w:t>3</w:t>
      </w:r>
      <w:r w:rsidRPr="006C1879">
        <w:rPr>
          <w:rFonts w:ascii="Times New Roman" w:eastAsiaTheme="minorEastAsia" w:hAnsi="Times New Roman"/>
          <w:b/>
          <w:bCs/>
          <w:lang w:val="en-GB"/>
        </w:rPr>
        <w:t xml:space="preserve">: </w:t>
      </w:r>
      <w:r w:rsidR="00F2673D">
        <w:rPr>
          <w:rFonts w:ascii="Times New Roman" w:eastAsiaTheme="minorEastAsia" w:hAnsi="Times New Roman"/>
          <w:b/>
          <w:bCs/>
          <w:lang w:val="en-GB"/>
        </w:rPr>
        <w:t>Delay-related</w:t>
      </w:r>
      <w:r>
        <w:rPr>
          <w:rFonts w:ascii="Times New Roman" w:eastAsiaTheme="minorEastAsia" w:hAnsi="Times New Roman"/>
          <w:b/>
          <w:bCs/>
          <w:lang w:val="en-GB"/>
        </w:rPr>
        <w:t xml:space="preserve"> information for packets (e.g., remaining time) is maintained </w:t>
      </w:r>
      <w:r w:rsidR="00301996">
        <w:rPr>
          <w:rFonts w:ascii="Times New Roman" w:eastAsiaTheme="minorEastAsia" w:hAnsi="Times New Roman"/>
          <w:b/>
          <w:bCs/>
          <w:lang w:val="en-GB"/>
        </w:rPr>
        <w:t xml:space="preserve">at </w:t>
      </w:r>
      <w:r>
        <w:rPr>
          <w:rFonts w:ascii="Times New Roman" w:eastAsiaTheme="minorEastAsia" w:hAnsi="Times New Roman"/>
          <w:b/>
          <w:bCs/>
          <w:lang w:val="en-GB"/>
        </w:rPr>
        <w:t xml:space="preserve">the </w:t>
      </w:r>
      <w:r w:rsidR="00301996">
        <w:rPr>
          <w:rFonts w:ascii="Times New Roman" w:eastAsiaTheme="minorEastAsia" w:hAnsi="Times New Roman"/>
          <w:b/>
          <w:bCs/>
          <w:lang w:val="en-GB"/>
        </w:rPr>
        <w:t xml:space="preserve">transmitter </w:t>
      </w:r>
      <w:r>
        <w:rPr>
          <w:rFonts w:ascii="Times New Roman" w:eastAsiaTheme="minorEastAsia" w:hAnsi="Times New Roman"/>
          <w:b/>
          <w:bCs/>
          <w:lang w:val="en-GB"/>
        </w:rPr>
        <w:t xml:space="preserve">side, it is natural and </w:t>
      </w:r>
      <w:r w:rsidR="007E58C8" w:rsidRPr="007E58C8">
        <w:rPr>
          <w:rFonts w:ascii="Times New Roman" w:eastAsiaTheme="minorEastAsia" w:hAnsi="Times New Roman"/>
          <w:b/>
          <w:bCs/>
          <w:lang w:val="en-GB"/>
        </w:rPr>
        <w:t>straightforward</w:t>
      </w:r>
      <w:r>
        <w:rPr>
          <w:rFonts w:ascii="Times New Roman" w:eastAsiaTheme="minorEastAsia" w:hAnsi="Times New Roman"/>
          <w:b/>
          <w:bCs/>
          <w:lang w:val="en-GB"/>
        </w:rPr>
        <w:t xml:space="preserve"> for </w:t>
      </w:r>
      <w:r w:rsidR="002A7E02">
        <w:rPr>
          <w:rFonts w:ascii="Times New Roman" w:eastAsiaTheme="minorEastAsia" w:hAnsi="Times New Roman"/>
          <w:b/>
          <w:bCs/>
          <w:lang w:val="en-GB"/>
        </w:rPr>
        <w:t xml:space="preserve">the </w:t>
      </w:r>
      <w:r w:rsidR="00C51C68">
        <w:rPr>
          <w:rFonts w:ascii="Times New Roman" w:eastAsiaTheme="minorEastAsia" w:hAnsi="Times New Roman"/>
          <w:b/>
          <w:bCs/>
          <w:lang w:val="en-GB"/>
        </w:rPr>
        <w:t xml:space="preserve">transmitter </w:t>
      </w:r>
      <w:r w:rsidR="002A7E02">
        <w:rPr>
          <w:rFonts w:ascii="Times New Roman" w:eastAsiaTheme="minorEastAsia" w:hAnsi="Times New Roman"/>
          <w:b/>
          <w:bCs/>
          <w:lang w:val="en-GB"/>
        </w:rPr>
        <w:t>side to decide whether to stop RLC retransmission</w:t>
      </w:r>
      <w:r w:rsidR="007E58C8">
        <w:rPr>
          <w:rFonts w:ascii="Times New Roman" w:eastAsiaTheme="minorEastAsia" w:hAnsi="Times New Roman"/>
          <w:b/>
          <w:bCs/>
          <w:lang w:val="en-GB"/>
        </w:rPr>
        <w:t xml:space="preserve"> for specific packets</w:t>
      </w:r>
      <w:r w:rsidR="002A7E02">
        <w:rPr>
          <w:rFonts w:ascii="Times New Roman" w:eastAsiaTheme="minorEastAsia" w:hAnsi="Times New Roman"/>
          <w:b/>
          <w:bCs/>
          <w:lang w:val="en-GB"/>
        </w:rPr>
        <w:t>.</w:t>
      </w:r>
    </w:p>
    <w:p w14:paraId="14882020" w14:textId="3FA87AC9" w:rsidR="00B81CA0" w:rsidRPr="006C1879" w:rsidRDefault="002A7E02" w:rsidP="00790512">
      <w:pPr>
        <w:spacing w:after="120"/>
        <w:jc w:val="both"/>
        <w:rPr>
          <w:rFonts w:ascii="Times New Roman" w:eastAsia="等线" w:hAnsi="Times New Roman"/>
          <w:b/>
          <w:bCs/>
          <w:strike/>
        </w:rPr>
      </w:pPr>
      <w:r>
        <w:rPr>
          <w:rFonts w:ascii="Times New Roman" w:eastAsia="等线" w:hAnsi="Times New Roman" w:hint="eastAsia"/>
          <w:bCs/>
          <w:lang w:val="en-GB"/>
        </w:rPr>
        <w:t>W</w:t>
      </w:r>
      <w:r>
        <w:rPr>
          <w:rFonts w:ascii="Times New Roman" w:eastAsia="等线" w:hAnsi="Times New Roman"/>
          <w:bCs/>
          <w:lang w:val="en-GB"/>
        </w:rPr>
        <w:t xml:space="preserve">hen the UE decides to stop RLC retransmission and discard the corresponding packets, the UE </w:t>
      </w:r>
      <w:r w:rsidR="00BA0563">
        <w:rPr>
          <w:rFonts w:ascii="Times New Roman" w:eastAsia="等线" w:hAnsi="Times New Roman"/>
          <w:bCs/>
          <w:lang w:val="en-GB"/>
        </w:rPr>
        <w:t xml:space="preserve">should </w:t>
      </w:r>
      <w:r>
        <w:rPr>
          <w:rFonts w:ascii="Times New Roman" w:eastAsia="等线" w:hAnsi="Times New Roman"/>
          <w:bCs/>
          <w:lang w:val="en-GB"/>
        </w:rPr>
        <w:t xml:space="preserve">inform the network of the </w:t>
      </w:r>
      <w:r w:rsidRPr="002A7E02">
        <w:rPr>
          <w:rFonts w:ascii="Times New Roman" w:eastAsia="等线" w:hAnsi="Times New Roman"/>
          <w:bCs/>
          <w:lang w:val="en-GB"/>
        </w:rPr>
        <w:t xml:space="preserve">obsolete </w:t>
      </w:r>
      <w:r>
        <w:rPr>
          <w:rFonts w:ascii="Times New Roman" w:eastAsia="等线" w:hAnsi="Times New Roman"/>
          <w:bCs/>
          <w:lang w:val="en-GB"/>
        </w:rPr>
        <w:t xml:space="preserve">RLC </w:t>
      </w:r>
      <w:r w:rsidRPr="002A7E02">
        <w:rPr>
          <w:rFonts w:ascii="Times New Roman" w:eastAsia="等线" w:hAnsi="Times New Roman"/>
          <w:bCs/>
          <w:lang w:val="en-GB"/>
        </w:rPr>
        <w:t>SDU</w:t>
      </w:r>
      <w:r>
        <w:rPr>
          <w:rFonts w:ascii="Times New Roman" w:eastAsia="等线" w:hAnsi="Times New Roman"/>
          <w:bCs/>
          <w:lang w:val="en-GB"/>
        </w:rPr>
        <w:t xml:space="preserve">(s), and the network RLC entity will update the state variables and advance the receiving window, just </w:t>
      </w:r>
      <w:proofErr w:type="gramStart"/>
      <w:r>
        <w:rPr>
          <w:rFonts w:ascii="Times New Roman" w:eastAsia="等线" w:hAnsi="Times New Roman"/>
          <w:bCs/>
          <w:lang w:val="en-GB"/>
        </w:rPr>
        <w:t xml:space="preserve">similar </w:t>
      </w:r>
      <w:r w:rsidR="00F2673D">
        <w:rPr>
          <w:rFonts w:ascii="Times New Roman" w:eastAsia="等线" w:hAnsi="Times New Roman"/>
          <w:bCs/>
          <w:lang w:val="en-GB"/>
        </w:rPr>
        <w:t>to</w:t>
      </w:r>
      <w:proofErr w:type="gramEnd"/>
      <w:r>
        <w:rPr>
          <w:rFonts w:ascii="Times New Roman" w:eastAsia="等线" w:hAnsi="Times New Roman"/>
          <w:bCs/>
          <w:lang w:val="en-GB"/>
        </w:rPr>
        <w:t xml:space="preserve"> the solution </w:t>
      </w:r>
      <w:r w:rsidR="00AB10E1">
        <w:rPr>
          <w:rFonts w:ascii="Times New Roman" w:eastAsia="等线" w:hAnsi="Times New Roman"/>
          <w:bCs/>
          <w:lang w:val="en-GB"/>
        </w:rPr>
        <w:t>introduced</w:t>
      </w:r>
      <w:r>
        <w:rPr>
          <w:rFonts w:ascii="Times New Roman" w:eastAsia="等线" w:hAnsi="Times New Roman"/>
          <w:bCs/>
          <w:lang w:val="en-GB"/>
        </w:rPr>
        <w:t xml:space="preserve"> for the PDCP SN gap report in Rel-18.</w:t>
      </w:r>
    </w:p>
    <w:p w14:paraId="53746B46" w14:textId="0CE5FB80" w:rsidR="00EF5420" w:rsidRPr="00403E07" w:rsidRDefault="00EF5420" w:rsidP="00EF5420">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Pr="00403E07">
        <w:rPr>
          <w:rFonts w:ascii="Times New Roman" w:eastAsiaTheme="minorEastAsia" w:hAnsi="Times New Roman"/>
          <w:b/>
          <w:bCs/>
          <w:i/>
          <w:lang w:val="en-GB"/>
        </w:rPr>
        <w:t xml:space="preserve"> </w:t>
      </w:r>
      <w:proofErr w:type="gramStart"/>
      <w:r w:rsidR="00C23396">
        <w:rPr>
          <w:rFonts w:ascii="Times New Roman" w:eastAsiaTheme="minorEastAsia" w:hAnsi="Times New Roman"/>
          <w:b/>
          <w:bCs/>
          <w:i/>
          <w:lang w:val="en-GB"/>
        </w:rPr>
        <w:t>2</w:t>
      </w:r>
      <w:r w:rsidRPr="00403E07">
        <w:rPr>
          <w:rFonts w:ascii="Times New Roman" w:eastAsiaTheme="minorEastAsia" w:hAnsi="Times New Roman"/>
          <w:b/>
          <w:bCs/>
          <w:i/>
          <w:lang w:val="en-GB"/>
        </w:rPr>
        <w:t>:</w:t>
      </w:r>
      <w:r>
        <w:rPr>
          <w:rFonts w:ascii="Times New Roman" w:eastAsiaTheme="minorEastAsia" w:hAnsi="Times New Roman"/>
          <w:b/>
          <w:bCs/>
          <w:i/>
          <w:lang w:val="en-GB"/>
        </w:rPr>
        <w:t>Rx</w:t>
      </w:r>
      <w:proofErr w:type="gramEnd"/>
      <w:r>
        <w:rPr>
          <w:rFonts w:ascii="Times New Roman" w:eastAsiaTheme="minorEastAsia" w:hAnsi="Times New Roman"/>
          <w:b/>
          <w:bCs/>
          <w:i/>
          <w:lang w:val="en-GB"/>
        </w:rPr>
        <w:t xml:space="preserve"> initiated approach</w:t>
      </w:r>
    </w:p>
    <w:p w14:paraId="7D482E31" w14:textId="6F1194C8" w:rsidR="00E146B4" w:rsidRDefault="00790512" w:rsidP="00CC0E09">
      <w:pPr>
        <w:spacing w:after="120"/>
        <w:jc w:val="both"/>
        <w:rPr>
          <w:rFonts w:ascii="Times New Roman" w:eastAsia="等线" w:hAnsi="Times New Roman"/>
          <w:bCs/>
        </w:rPr>
      </w:pPr>
      <w:r>
        <w:rPr>
          <w:rFonts w:ascii="Times New Roman" w:eastAsia="等线" w:hAnsi="Times New Roman" w:hint="eastAsia"/>
          <w:bCs/>
        </w:rPr>
        <w:t>I</w:t>
      </w:r>
      <w:r>
        <w:rPr>
          <w:rFonts w:ascii="Times New Roman" w:eastAsia="等线" w:hAnsi="Times New Roman"/>
          <w:bCs/>
        </w:rPr>
        <w:t xml:space="preserve">n this </w:t>
      </w:r>
      <w:r w:rsidR="0024749B">
        <w:rPr>
          <w:rFonts w:ascii="Times New Roman" w:eastAsia="等线" w:hAnsi="Times New Roman"/>
          <w:bCs/>
        </w:rPr>
        <w:t>o</w:t>
      </w:r>
      <w:r w:rsidRPr="00790512">
        <w:rPr>
          <w:rFonts w:ascii="Times New Roman" w:eastAsia="等线" w:hAnsi="Times New Roman"/>
          <w:bCs/>
        </w:rPr>
        <w:t>ption</w:t>
      </w:r>
      <w:r>
        <w:rPr>
          <w:rFonts w:ascii="Times New Roman" w:eastAsia="等线" w:hAnsi="Times New Roman"/>
          <w:bCs/>
        </w:rPr>
        <w:t xml:space="preserve">, </w:t>
      </w:r>
      <w:r w:rsidR="005439FC">
        <w:rPr>
          <w:rFonts w:ascii="Times New Roman" w:eastAsia="等线" w:hAnsi="Times New Roman"/>
          <w:bCs/>
        </w:rPr>
        <w:t xml:space="preserve">the receiver decides </w:t>
      </w:r>
      <w:r>
        <w:rPr>
          <w:rFonts w:ascii="Times New Roman" w:eastAsia="等线" w:hAnsi="Times New Roman"/>
          <w:bCs/>
        </w:rPr>
        <w:t xml:space="preserve">whether </w:t>
      </w:r>
      <w:r w:rsidR="00C23396">
        <w:rPr>
          <w:rFonts w:ascii="Times New Roman" w:eastAsia="等线" w:hAnsi="Times New Roman"/>
          <w:bCs/>
        </w:rPr>
        <w:t xml:space="preserve">the </w:t>
      </w:r>
      <w:r w:rsidR="005439FC">
        <w:rPr>
          <w:rFonts w:ascii="Times New Roman" w:eastAsia="等线" w:hAnsi="Times New Roman"/>
          <w:bCs/>
        </w:rPr>
        <w:t>packets in the transmitter should stop RLC retransmission and notify the transmitter</w:t>
      </w:r>
      <w:r>
        <w:rPr>
          <w:rFonts w:ascii="Times New Roman" w:eastAsia="等线" w:hAnsi="Times New Roman"/>
          <w:bCs/>
        </w:rPr>
        <w:t xml:space="preserve">. </w:t>
      </w:r>
      <w:r w:rsidR="00C23396">
        <w:rPr>
          <w:rFonts w:ascii="Times New Roman" w:eastAsia="等线" w:hAnsi="Times New Roman"/>
          <w:bCs/>
        </w:rPr>
        <w:t>However, since</w:t>
      </w:r>
      <w:r w:rsidR="00D70DF4">
        <w:rPr>
          <w:rFonts w:ascii="Times New Roman" w:eastAsia="等线" w:hAnsi="Times New Roman"/>
          <w:bCs/>
        </w:rPr>
        <w:t xml:space="preserve"> the delay information of packets is maintained </w:t>
      </w:r>
      <w:r w:rsidR="00F4652E">
        <w:rPr>
          <w:rFonts w:ascii="Times New Roman" w:eastAsia="等线" w:hAnsi="Times New Roman"/>
          <w:bCs/>
        </w:rPr>
        <w:t xml:space="preserve">at </w:t>
      </w:r>
      <w:r w:rsidR="00D70DF4">
        <w:rPr>
          <w:rFonts w:ascii="Times New Roman" w:eastAsia="等线" w:hAnsi="Times New Roman"/>
          <w:bCs/>
        </w:rPr>
        <w:t xml:space="preserve">the </w:t>
      </w:r>
      <w:r w:rsidR="00F4652E">
        <w:rPr>
          <w:rFonts w:ascii="Times New Roman" w:eastAsia="等线" w:hAnsi="Times New Roman"/>
          <w:bCs/>
        </w:rPr>
        <w:t xml:space="preserve">transmitter </w:t>
      </w:r>
      <w:r w:rsidR="00D70DF4">
        <w:rPr>
          <w:rFonts w:ascii="Times New Roman" w:eastAsia="等线" w:hAnsi="Times New Roman"/>
          <w:bCs/>
        </w:rPr>
        <w:t>side and only</w:t>
      </w:r>
      <w:r w:rsidR="005439FC">
        <w:rPr>
          <w:rFonts w:ascii="Times New Roman" w:eastAsia="等线" w:hAnsi="Times New Roman"/>
          <w:bCs/>
        </w:rPr>
        <w:t xml:space="preserve"> the</w:t>
      </w:r>
      <w:r w:rsidR="00D70DF4">
        <w:rPr>
          <w:rFonts w:ascii="Times New Roman" w:eastAsia="等线" w:hAnsi="Times New Roman"/>
          <w:bCs/>
        </w:rPr>
        <w:t xml:space="preserve"> </w:t>
      </w:r>
      <w:r w:rsidR="007E15D7">
        <w:rPr>
          <w:rFonts w:ascii="Times New Roman" w:eastAsia="等线" w:hAnsi="Times New Roman"/>
          <w:bCs/>
        </w:rPr>
        <w:t xml:space="preserve">transmitter </w:t>
      </w:r>
      <w:r w:rsidR="00D70DF4">
        <w:rPr>
          <w:rFonts w:ascii="Times New Roman" w:eastAsia="等线" w:hAnsi="Times New Roman"/>
          <w:bCs/>
        </w:rPr>
        <w:t xml:space="preserve">side knows </w:t>
      </w:r>
      <w:r w:rsidR="00864018">
        <w:rPr>
          <w:rFonts w:ascii="Times New Roman" w:eastAsia="等线" w:hAnsi="Times New Roman"/>
          <w:bCs/>
        </w:rPr>
        <w:t xml:space="preserve">whether the delay for </w:t>
      </w:r>
      <w:r w:rsidR="00D70DF4">
        <w:rPr>
          <w:rFonts w:ascii="Times New Roman" w:eastAsia="等线" w:hAnsi="Times New Roman"/>
          <w:bCs/>
        </w:rPr>
        <w:t xml:space="preserve">a PDU/PDU set will </w:t>
      </w:r>
      <w:r w:rsidR="005439FC">
        <w:rPr>
          <w:rFonts w:ascii="Times New Roman" w:eastAsia="等线" w:hAnsi="Times New Roman"/>
          <w:bCs/>
        </w:rPr>
        <w:t xml:space="preserve">meet the PDB/PSDB requirements or </w:t>
      </w:r>
      <w:r w:rsidR="00332925">
        <w:rPr>
          <w:rFonts w:ascii="Times New Roman" w:eastAsia="等线" w:hAnsi="Times New Roman"/>
          <w:bCs/>
        </w:rPr>
        <w:lastRenderedPageBreak/>
        <w:t>is</w:t>
      </w:r>
      <w:r w:rsidR="005439FC">
        <w:rPr>
          <w:rFonts w:ascii="Times New Roman" w:eastAsia="等线" w:hAnsi="Times New Roman"/>
          <w:bCs/>
        </w:rPr>
        <w:t xml:space="preserve"> about to exceed the PDB/PSDB requirements</w:t>
      </w:r>
      <w:r w:rsidR="00D70DF4">
        <w:rPr>
          <w:rFonts w:ascii="Times New Roman" w:eastAsia="等线" w:hAnsi="Times New Roman"/>
          <w:bCs/>
        </w:rPr>
        <w:t xml:space="preserve">, it is difficult for the </w:t>
      </w:r>
      <w:r w:rsidR="005439FC">
        <w:rPr>
          <w:rFonts w:ascii="Times New Roman" w:eastAsia="等线" w:hAnsi="Times New Roman"/>
          <w:bCs/>
        </w:rPr>
        <w:t>receiver</w:t>
      </w:r>
      <w:r w:rsidR="00D70DF4">
        <w:rPr>
          <w:rFonts w:ascii="Times New Roman" w:eastAsia="等线" w:hAnsi="Times New Roman"/>
          <w:bCs/>
        </w:rPr>
        <w:t xml:space="preserve"> to decide which packets should skip retransmission and when to skip. </w:t>
      </w:r>
    </w:p>
    <w:p w14:paraId="41791A08" w14:textId="77777777" w:rsidR="00183109" w:rsidRDefault="00D70DF4" w:rsidP="00CC0E09">
      <w:pPr>
        <w:spacing w:after="120"/>
        <w:jc w:val="both"/>
        <w:rPr>
          <w:rFonts w:ascii="Times New Roman" w:eastAsia="等线" w:hAnsi="Times New Roman"/>
          <w:bCs/>
        </w:rPr>
      </w:pPr>
      <w:r>
        <w:rPr>
          <w:rFonts w:ascii="Times New Roman" w:eastAsia="等线" w:hAnsi="Times New Roman"/>
          <w:bCs/>
        </w:rPr>
        <w:t>In the previous meetings, some companies propose</w:t>
      </w:r>
      <w:r w:rsidR="00EC128D">
        <w:rPr>
          <w:rFonts w:ascii="Times New Roman" w:eastAsia="等线" w:hAnsi="Times New Roman"/>
          <w:bCs/>
        </w:rPr>
        <w:t>d</w:t>
      </w:r>
      <w:r>
        <w:rPr>
          <w:rFonts w:ascii="Times New Roman" w:eastAsia="等线" w:hAnsi="Times New Roman"/>
          <w:bCs/>
        </w:rPr>
        <w:t xml:space="preserve"> introduc</w:t>
      </w:r>
      <w:r w:rsidR="00EC128D">
        <w:rPr>
          <w:rFonts w:ascii="Times New Roman" w:eastAsia="等线" w:hAnsi="Times New Roman"/>
          <w:bCs/>
        </w:rPr>
        <w:t>ing</w:t>
      </w:r>
      <w:r>
        <w:rPr>
          <w:rFonts w:ascii="Times New Roman" w:eastAsia="等线" w:hAnsi="Times New Roman"/>
          <w:bCs/>
        </w:rPr>
        <w:t xml:space="preserve"> </w:t>
      </w:r>
      <w:r w:rsidR="005439FC">
        <w:rPr>
          <w:rFonts w:ascii="Times New Roman" w:eastAsia="等线" w:hAnsi="Times New Roman"/>
          <w:bCs/>
        </w:rPr>
        <w:t>an additional timer</w:t>
      </w:r>
      <w:r w:rsidR="00E146B4">
        <w:rPr>
          <w:rFonts w:ascii="Times New Roman" w:eastAsia="等线" w:hAnsi="Times New Roman"/>
          <w:bCs/>
        </w:rPr>
        <w:t xml:space="preserve"> per packet </w:t>
      </w:r>
      <w:r w:rsidR="009216C4">
        <w:rPr>
          <w:rFonts w:ascii="Times New Roman" w:eastAsia="等线" w:hAnsi="Times New Roman"/>
          <w:bCs/>
        </w:rPr>
        <w:t xml:space="preserve">at </w:t>
      </w:r>
      <w:r w:rsidR="00E146B4">
        <w:rPr>
          <w:rFonts w:ascii="Times New Roman" w:eastAsia="等线" w:hAnsi="Times New Roman"/>
          <w:bCs/>
        </w:rPr>
        <w:t xml:space="preserve">the receiver </w:t>
      </w:r>
      <w:r w:rsidR="005439FC">
        <w:rPr>
          <w:rFonts w:ascii="Times New Roman" w:eastAsia="等线" w:hAnsi="Times New Roman"/>
          <w:bCs/>
        </w:rPr>
        <w:t>and the receiver will notify</w:t>
      </w:r>
      <w:r w:rsidR="00E146B4">
        <w:rPr>
          <w:rFonts w:ascii="Times New Roman" w:eastAsia="等线" w:hAnsi="Times New Roman"/>
          <w:bCs/>
        </w:rPr>
        <w:t xml:space="preserve"> the transmitter to skip RLC </w:t>
      </w:r>
      <w:r w:rsidR="00F2673D">
        <w:rPr>
          <w:rFonts w:ascii="Times New Roman" w:eastAsia="等线" w:hAnsi="Times New Roman"/>
          <w:bCs/>
        </w:rPr>
        <w:t>retransmission</w:t>
      </w:r>
      <w:r w:rsidR="00E146B4">
        <w:rPr>
          <w:rFonts w:ascii="Times New Roman" w:eastAsia="等线" w:hAnsi="Times New Roman"/>
          <w:bCs/>
        </w:rPr>
        <w:t xml:space="preserve"> for the packet when the new timer expires. However,</w:t>
      </w:r>
      <w:r w:rsidR="003E777F">
        <w:rPr>
          <w:rFonts w:ascii="Times New Roman" w:eastAsia="等线" w:hAnsi="Times New Roman"/>
          <w:bCs/>
        </w:rPr>
        <w:t xml:space="preserve"> the solution is </w:t>
      </w:r>
      <w:r w:rsidR="00E146B4">
        <w:rPr>
          <w:rFonts w:ascii="Times New Roman" w:eastAsia="等线" w:hAnsi="Times New Roman"/>
          <w:bCs/>
        </w:rPr>
        <w:t>not feasible because the receiver does</w:t>
      </w:r>
      <w:r w:rsidR="003E777F">
        <w:rPr>
          <w:rFonts w:ascii="Times New Roman" w:eastAsia="等线" w:hAnsi="Times New Roman"/>
          <w:bCs/>
        </w:rPr>
        <w:t xml:space="preserve"> not know</w:t>
      </w:r>
      <w:r w:rsidR="00F97F86">
        <w:rPr>
          <w:rFonts w:ascii="Times New Roman" w:eastAsia="等线" w:hAnsi="Times New Roman"/>
          <w:bCs/>
        </w:rPr>
        <w:t xml:space="preserve"> when the packet arrives </w:t>
      </w:r>
      <w:r w:rsidR="00F2673D">
        <w:rPr>
          <w:rFonts w:ascii="Times New Roman" w:eastAsia="等线" w:hAnsi="Times New Roman"/>
          <w:bCs/>
        </w:rPr>
        <w:t xml:space="preserve">at </w:t>
      </w:r>
      <w:r w:rsidR="00F97F86">
        <w:rPr>
          <w:rFonts w:ascii="Times New Roman" w:eastAsia="等线" w:hAnsi="Times New Roman"/>
          <w:bCs/>
        </w:rPr>
        <w:t xml:space="preserve">the transmitter buffer and it is </w:t>
      </w:r>
      <w:r w:rsidR="00EC128D">
        <w:rPr>
          <w:rFonts w:ascii="Times New Roman" w:eastAsia="等线" w:hAnsi="Times New Roman"/>
          <w:bCs/>
        </w:rPr>
        <w:t>hard</w:t>
      </w:r>
      <w:r w:rsidR="00F97F86">
        <w:rPr>
          <w:rFonts w:ascii="Times New Roman" w:eastAsia="等线" w:hAnsi="Times New Roman"/>
          <w:bCs/>
        </w:rPr>
        <w:t xml:space="preserve"> to set the length of </w:t>
      </w:r>
      <w:r w:rsidR="00F2673D">
        <w:rPr>
          <w:rFonts w:ascii="Times New Roman" w:eastAsia="等线" w:hAnsi="Times New Roman"/>
          <w:bCs/>
        </w:rPr>
        <w:t xml:space="preserve">the </w:t>
      </w:r>
      <w:r w:rsidR="00F97F86">
        <w:rPr>
          <w:rFonts w:ascii="Times New Roman" w:eastAsia="等线" w:hAnsi="Times New Roman"/>
          <w:bCs/>
        </w:rPr>
        <w:t>timer.</w:t>
      </w:r>
      <w:r w:rsidR="0042562C">
        <w:rPr>
          <w:rFonts w:ascii="Times New Roman" w:eastAsia="等线" w:hAnsi="Times New Roman"/>
          <w:bCs/>
        </w:rPr>
        <w:t xml:space="preserve"> Besides, introducing </w:t>
      </w:r>
      <w:r w:rsidR="00F2673D">
        <w:rPr>
          <w:rFonts w:ascii="Times New Roman" w:eastAsia="等线" w:hAnsi="Times New Roman"/>
          <w:bCs/>
        </w:rPr>
        <w:t xml:space="preserve">a </w:t>
      </w:r>
      <w:r w:rsidR="0042562C">
        <w:rPr>
          <w:rFonts w:ascii="Times New Roman" w:eastAsia="等线" w:hAnsi="Times New Roman"/>
          <w:bCs/>
        </w:rPr>
        <w:t xml:space="preserve">new timer </w:t>
      </w:r>
      <w:r w:rsidR="00765F6F">
        <w:rPr>
          <w:rFonts w:ascii="Times New Roman" w:eastAsia="等线" w:hAnsi="Times New Roman"/>
          <w:bCs/>
        </w:rPr>
        <w:t xml:space="preserve">at </w:t>
      </w:r>
      <w:r w:rsidR="0042562C">
        <w:rPr>
          <w:rFonts w:ascii="Times New Roman" w:eastAsia="等线" w:hAnsi="Times New Roman"/>
          <w:bCs/>
        </w:rPr>
        <w:t xml:space="preserve">the receiver will bring </w:t>
      </w:r>
      <w:r w:rsidR="00332925">
        <w:rPr>
          <w:rFonts w:ascii="Times New Roman" w:eastAsia="等线" w:hAnsi="Times New Roman"/>
          <w:bCs/>
        </w:rPr>
        <w:t>a huge</w:t>
      </w:r>
      <w:r w:rsidR="0042562C">
        <w:rPr>
          <w:rFonts w:ascii="Times New Roman" w:eastAsia="等线" w:hAnsi="Times New Roman"/>
          <w:bCs/>
        </w:rPr>
        <w:t xml:space="preserve"> specification impact and is very complex.</w:t>
      </w:r>
      <w:r w:rsidR="00332925">
        <w:rPr>
          <w:rFonts w:ascii="Times New Roman" w:eastAsia="等线" w:hAnsi="Times New Roman"/>
          <w:bCs/>
        </w:rPr>
        <w:t xml:space="preserve"> </w:t>
      </w:r>
    </w:p>
    <w:p w14:paraId="256A894B" w14:textId="73AE0D7D" w:rsidR="0042562C" w:rsidRPr="006C1879" w:rsidRDefault="002560E0" w:rsidP="00CC0E09">
      <w:pPr>
        <w:spacing w:after="120"/>
        <w:jc w:val="both"/>
        <w:rPr>
          <w:rFonts w:ascii="Times New Roman" w:eastAsiaTheme="minorEastAsia" w:hAnsi="Times New Roman"/>
          <w:b/>
          <w:bCs/>
          <w:lang w:val="en-GB"/>
        </w:rPr>
      </w:pPr>
      <w:r w:rsidRPr="006C1879">
        <w:rPr>
          <w:rFonts w:ascii="Times New Roman" w:eastAsiaTheme="minorEastAsia" w:hAnsi="Times New Roman"/>
          <w:b/>
          <w:bCs/>
          <w:lang w:val="en-GB"/>
        </w:rPr>
        <w:t xml:space="preserve">Observation </w:t>
      </w:r>
      <w:r w:rsidR="00183109">
        <w:rPr>
          <w:rFonts w:ascii="Times New Roman" w:eastAsiaTheme="minorEastAsia" w:hAnsi="Times New Roman"/>
          <w:b/>
          <w:bCs/>
          <w:lang w:val="en-GB"/>
        </w:rPr>
        <w:t>4</w:t>
      </w:r>
      <w:r w:rsidRPr="006C1879">
        <w:rPr>
          <w:rFonts w:ascii="Times New Roman" w:eastAsiaTheme="minorEastAsia" w:hAnsi="Times New Roman"/>
          <w:b/>
          <w:bCs/>
          <w:lang w:val="en-GB"/>
        </w:rPr>
        <w:t xml:space="preserve">: Since the </w:t>
      </w:r>
      <w:r w:rsidR="00420829">
        <w:rPr>
          <w:rFonts w:ascii="Times New Roman" w:eastAsiaTheme="minorEastAsia" w:hAnsi="Times New Roman" w:hint="eastAsia"/>
          <w:b/>
          <w:bCs/>
          <w:lang w:val="en-GB"/>
        </w:rPr>
        <w:t>pa</w:t>
      </w:r>
      <w:r w:rsidR="00420829">
        <w:rPr>
          <w:rFonts w:ascii="Times New Roman" w:eastAsiaTheme="minorEastAsia" w:hAnsi="Times New Roman"/>
          <w:b/>
          <w:bCs/>
          <w:lang w:val="en-GB"/>
        </w:rPr>
        <w:t xml:space="preserve">cket </w:t>
      </w:r>
      <w:r w:rsidRPr="006C1879">
        <w:rPr>
          <w:rFonts w:ascii="Times New Roman" w:eastAsiaTheme="minorEastAsia" w:hAnsi="Times New Roman"/>
          <w:b/>
          <w:bCs/>
          <w:lang w:val="en-GB"/>
        </w:rPr>
        <w:t xml:space="preserve">status is maintained </w:t>
      </w:r>
      <w:r w:rsidR="00C907C4">
        <w:rPr>
          <w:rFonts w:ascii="Times New Roman" w:eastAsiaTheme="minorEastAsia" w:hAnsi="Times New Roman"/>
          <w:b/>
          <w:bCs/>
          <w:lang w:val="en-GB"/>
        </w:rPr>
        <w:t>at</w:t>
      </w:r>
      <w:r w:rsidR="00C907C4" w:rsidRPr="006C1879">
        <w:rPr>
          <w:rFonts w:ascii="Times New Roman" w:eastAsiaTheme="minorEastAsia" w:hAnsi="Times New Roman"/>
          <w:b/>
          <w:bCs/>
          <w:lang w:val="en-GB"/>
        </w:rPr>
        <w:t xml:space="preserve"> </w:t>
      </w:r>
      <w:r w:rsidRPr="006C1879">
        <w:rPr>
          <w:rFonts w:ascii="Times New Roman" w:eastAsiaTheme="minorEastAsia" w:hAnsi="Times New Roman"/>
          <w:b/>
          <w:bCs/>
          <w:lang w:val="en-GB"/>
        </w:rPr>
        <w:t xml:space="preserve">the transmitter, it is </w:t>
      </w:r>
      <w:r w:rsidR="0032654F">
        <w:rPr>
          <w:rFonts w:ascii="Times New Roman" w:eastAsiaTheme="minorEastAsia" w:hAnsi="Times New Roman"/>
          <w:b/>
          <w:bCs/>
          <w:lang w:val="en-GB"/>
        </w:rPr>
        <w:t>difficult</w:t>
      </w:r>
      <w:r w:rsidRPr="006C1879">
        <w:rPr>
          <w:rFonts w:ascii="Times New Roman" w:eastAsiaTheme="minorEastAsia" w:hAnsi="Times New Roman"/>
          <w:b/>
          <w:bCs/>
          <w:lang w:val="en-GB"/>
        </w:rPr>
        <w:t xml:space="preserve"> for the receiver to determine whether an RLC SDU is obsolete or not.</w:t>
      </w:r>
    </w:p>
    <w:p w14:paraId="42E8A1FA" w14:textId="7DC2B196" w:rsidR="0042562C" w:rsidRPr="009D4BC6" w:rsidRDefault="00A97C3F" w:rsidP="00CC0E09">
      <w:pPr>
        <w:spacing w:after="120"/>
        <w:jc w:val="both"/>
        <w:rPr>
          <w:rFonts w:ascii="Times New Roman" w:eastAsia="等线" w:hAnsi="Times New Roman"/>
        </w:rPr>
      </w:pPr>
      <w:r>
        <w:rPr>
          <w:rFonts w:ascii="Times New Roman" w:eastAsia="等线" w:hAnsi="Times New Roman"/>
          <w:bCs/>
        </w:rPr>
        <w:t>With the above</w:t>
      </w:r>
      <w:r w:rsidRPr="009D4BC6" w:rsidDel="00A97C3F">
        <w:rPr>
          <w:rFonts w:ascii="Times New Roman" w:eastAsia="等线" w:hAnsi="Times New Roman"/>
        </w:rPr>
        <w:t xml:space="preserve"> </w:t>
      </w:r>
      <w:r w:rsidR="00F2673D">
        <w:rPr>
          <w:rFonts w:ascii="Times New Roman" w:eastAsia="等线" w:hAnsi="Times New Roman"/>
          <w:bCs/>
        </w:rPr>
        <w:t>analysis</w:t>
      </w:r>
      <w:r w:rsidR="0042562C" w:rsidRPr="009D4BC6">
        <w:rPr>
          <w:rFonts w:ascii="Times New Roman" w:eastAsia="等线" w:hAnsi="Times New Roman"/>
        </w:rPr>
        <w:t xml:space="preserve"> for </w:t>
      </w:r>
      <w:r w:rsidR="00700153">
        <w:rPr>
          <w:rFonts w:ascii="Times New Roman" w:eastAsia="等线" w:hAnsi="Times New Roman"/>
        </w:rPr>
        <w:t xml:space="preserve">both </w:t>
      </w:r>
      <w:r w:rsidR="00700153" w:rsidRPr="00700153">
        <w:rPr>
          <w:rFonts w:ascii="Times New Roman" w:eastAsia="等线" w:hAnsi="Times New Roman"/>
        </w:rPr>
        <w:t>Approach 1</w:t>
      </w:r>
      <w:r w:rsidR="00700153">
        <w:rPr>
          <w:rFonts w:ascii="Times New Roman" w:eastAsia="等线" w:hAnsi="Times New Roman"/>
        </w:rPr>
        <w:t xml:space="preserve"> (</w:t>
      </w:r>
      <w:r w:rsidR="00700153" w:rsidRPr="00700153">
        <w:rPr>
          <w:rFonts w:ascii="Times New Roman" w:eastAsia="等线" w:hAnsi="Times New Roman"/>
        </w:rPr>
        <w:t>Tx initiated approach</w:t>
      </w:r>
      <w:r w:rsidR="00700153">
        <w:rPr>
          <w:rFonts w:ascii="Times New Roman" w:eastAsia="等线" w:hAnsi="Times New Roman"/>
        </w:rPr>
        <w:t xml:space="preserve">) </w:t>
      </w:r>
      <w:proofErr w:type="gramStart"/>
      <w:r w:rsidR="00700153">
        <w:rPr>
          <w:rFonts w:ascii="Times New Roman" w:eastAsia="等线" w:hAnsi="Times New Roman"/>
        </w:rPr>
        <w:t xml:space="preserve">and </w:t>
      </w:r>
      <w:r w:rsidR="00700153" w:rsidRPr="00700153">
        <w:rPr>
          <w:rFonts w:ascii="Times New Roman" w:eastAsia="等线" w:hAnsi="Times New Roman"/>
        </w:rPr>
        <w:t xml:space="preserve"> </w:t>
      </w:r>
      <w:r w:rsidR="00EE0366" w:rsidRPr="00EE0366">
        <w:rPr>
          <w:rFonts w:ascii="Times New Roman" w:eastAsia="等线" w:hAnsi="Times New Roman"/>
        </w:rPr>
        <w:t>Approach</w:t>
      </w:r>
      <w:proofErr w:type="gramEnd"/>
      <w:r w:rsidR="00EE0366" w:rsidRPr="00EE0366">
        <w:rPr>
          <w:rFonts w:ascii="Times New Roman" w:eastAsia="等线" w:hAnsi="Times New Roman"/>
        </w:rPr>
        <w:t xml:space="preserve"> 2</w:t>
      </w:r>
      <w:r w:rsidR="00EE0366">
        <w:rPr>
          <w:rFonts w:ascii="Times New Roman" w:eastAsia="等线" w:hAnsi="Times New Roman"/>
        </w:rPr>
        <w:t xml:space="preserve"> (</w:t>
      </w:r>
      <w:r w:rsidR="00EE0366" w:rsidRPr="00EE0366">
        <w:rPr>
          <w:rFonts w:ascii="Times New Roman" w:eastAsia="等线" w:hAnsi="Times New Roman"/>
        </w:rPr>
        <w:t>Rx initiated approach</w:t>
      </w:r>
      <w:r w:rsidR="00EE0366">
        <w:rPr>
          <w:rFonts w:ascii="Times New Roman" w:eastAsia="等线" w:hAnsi="Times New Roman"/>
        </w:rPr>
        <w:t>)</w:t>
      </w:r>
      <w:r w:rsidR="00EE0366" w:rsidRPr="00EE0366">
        <w:rPr>
          <w:rFonts w:ascii="Times New Roman" w:eastAsia="等线" w:hAnsi="Times New Roman"/>
        </w:rPr>
        <w:t xml:space="preserve"> </w:t>
      </w:r>
      <w:r w:rsidR="0042562C" w:rsidRPr="009D4BC6">
        <w:rPr>
          <w:rFonts w:ascii="Times New Roman" w:eastAsia="等线" w:hAnsi="Times New Roman"/>
        </w:rPr>
        <w:t xml:space="preserve">above, we prefer to use the </w:t>
      </w:r>
      <w:r w:rsidR="00197F24" w:rsidRPr="00700153">
        <w:rPr>
          <w:rFonts w:ascii="Times New Roman" w:eastAsia="等线" w:hAnsi="Times New Roman"/>
        </w:rPr>
        <w:t>Approach 1</w:t>
      </w:r>
      <w:r w:rsidR="00197F24">
        <w:rPr>
          <w:rFonts w:ascii="Times New Roman" w:eastAsia="等线" w:hAnsi="Times New Roman"/>
        </w:rPr>
        <w:t xml:space="preserve"> (</w:t>
      </w:r>
      <w:r w:rsidR="00197F24" w:rsidRPr="00700153">
        <w:rPr>
          <w:rFonts w:ascii="Times New Roman" w:eastAsia="等线" w:hAnsi="Times New Roman"/>
        </w:rPr>
        <w:t>Tx initiated approach</w:t>
      </w:r>
      <w:r w:rsidR="00197F24">
        <w:rPr>
          <w:rFonts w:ascii="Times New Roman" w:eastAsia="等线" w:hAnsi="Times New Roman"/>
        </w:rPr>
        <w:t>)</w:t>
      </w:r>
      <w:r w:rsidR="00B35D5B">
        <w:rPr>
          <w:rFonts w:ascii="Times New Roman" w:eastAsia="等线" w:hAnsi="Times New Roman"/>
        </w:rPr>
        <w:t xml:space="preserve"> </w:t>
      </w:r>
      <w:r w:rsidR="00332925">
        <w:rPr>
          <w:rFonts w:ascii="Times New Roman" w:eastAsia="等线" w:hAnsi="Times New Roman"/>
        </w:rPr>
        <w:t>to avoid</w:t>
      </w:r>
      <w:r w:rsidR="0042562C" w:rsidRPr="009D4BC6">
        <w:rPr>
          <w:rFonts w:ascii="Times New Roman" w:eastAsia="等线" w:hAnsi="Times New Roman"/>
        </w:rPr>
        <w:t xml:space="preserve"> unnecessary RLC retransmissions.</w:t>
      </w:r>
    </w:p>
    <w:p w14:paraId="7DFF35CE" w14:textId="32B9D0AE" w:rsidR="00E21081" w:rsidRPr="0081075B" w:rsidRDefault="002560E0" w:rsidP="00CC0E09">
      <w:pPr>
        <w:spacing w:after="120"/>
        <w:jc w:val="both"/>
        <w:rPr>
          <w:rFonts w:ascii="Times New Roman" w:eastAsiaTheme="minorEastAsia" w:hAnsi="Times New Roman"/>
          <w:b/>
          <w:lang w:val="en-GB"/>
        </w:rPr>
      </w:pPr>
      <w:r w:rsidRPr="00E33E44">
        <w:rPr>
          <w:rFonts w:ascii="Times New Roman" w:hAnsi="Times New Roman"/>
          <w:b/>
          <w:bCs/>
          <w:lang w:val="en-GB"/>
        </w:rPr>
        <w:t xml:space="preserve">Proposal </w:t>
      </w:r>
      <w:r w:rsidR="00183109">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sidR="00EB5BA3" w:rsidRPr="00EB5BA3">
        <w:rPr>
          <w:rFonts w:ascii="Times New Roman" w:eastAsiaTheme="minorEastAsia" w:hAnsi="Times New Roman"/>
          <w:b/>
          <w:bCs/>
          <w:lang w:val="en-GB"/>
        </w:rPr>
        <w:t>Approach 1 (Tx initiated approach)</w:t>
      </w:r>
      <w:r>
        <w:rPr>
          <w:rFonts w:ascii="Times New Roman" w:eastAsiaTheme="minorEastAsia" w:hAnsi="Times New Roman"/>
          <w:b/>
          <w:bCs/>
          <w:lang w:val="en-GB"/>
        </w:rPr>
        <w:t xml:space="preserve"> is supported for </w:t>
      </w:r>
      <w:r w:rsidRPr="002560E0">
        <w:rPr>
          <w:rFonts w:ascii="Times New Roman" w:eastAsiaTheme="minorEastAsia" w:hAnsi="Times New Roman"/>
          <w:b/>
          <w:bCs/>
          <w:lang w:val="en-GB"/>
        </w:rPr>
        <w:t>avoid</w:t>
      </w:r>
      <w:r w:rsidR="00420829">
        <w:rPr>
          <w:rFonts w:ascii="Times New Roman" w:eastAsiaTheme="minorEastAsia" w:hAnsi="Times New Roman"/>
          <w:b/>
          <w:bCs/>
          <w:lang w:val="en-GB"/>
        </w:rPr>
        <w:t>ing</w:t>
      </w:r>
      <w:r w:rsidRPr="002560E0">
        <w:rPr>
          <w:rFonts w:ascii="Times New Roman" w:eastAsiaTheme="minorEastAsia" w:hAnsi="Times New Roman"/>
          <w:b/>
          <w:bCs/>
          <w:lang w:val="en-GB"/>
        </w:rPr>
        <w:t xml:space="preserve"> unnecessary </w:t>
      </w:r>
      <w:r>
        <w:rPr>
          <w:rFonts w:ascii="Times New Roman" w:eastAsiaTheme="minorEastAsia" w:hAnsi="Times New Roman"/>
          <w:b/>
          <w:bCs/>
          <w:lang w:val="en-GB"/>
        </w:rPr>
        <w:t xml:space="preserve">RLC </w:t>
      </w:r>
      <w:r w:rsidRPr="002560E0">
        <w:rPr>
          <w:rFonts w:ascii="Times New Roman" w:eastAsiaTheme="minorEastAsia" w:hAnsi="Times New Roman"/>
          <w:b/>
          <w:bCs/>
          <w:lang w:val="en-GB"/>
        </w:rPr>
        <w:t>retransmissions</w:t>
      </w:r>
      <w:r w:rsidR="005240B5">
        <w:rPr>
          <w:rFonts w:ascii="Times New Roman" w:eastAsiaTheme="minorEastAsia" w:hAnsi="Times New Roman"/>
          <w:b/>
          <w:bCs/>
          <w:lang w:val="en-GB"/>
        </w:rPr>
        <w:t>.</w:t>
      </w:r>
    </w:p>
    <w:bookmarkEnd w:id="3"/>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26B46453"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6667EB42" w14:textId="6DA644C4" w:rsidR="00DF1153" w:rsidRPr="00DF1153" w:rsidRDefault="00DF1153" w:rsidP="00DF1153">
      <w:pPr>
        <w:spacing w:after="120"/>
        <w:jc w:val="both"/>
        <w:rPr>
          <w:rFonts w:ascii="Times New Roman" w:eastAsiaTheme="minorEastAsia"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ensure timely RLC retransmission(s)</w:t>
      </w:r>
    </w:p>
    <w:p w14:paraId="42016B1C" w14:textId="77777777" w:rsidR="003B713A" w:rsidRPr="00273354" w:rsidRDefault="003B713A" w:rsidP="003B713A">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may make the congestion worse.</w:t>
      </w:r>
    </w:p>
    <w:p w14:paraId="2B6AAC0A" w14:textId="77777777" w:rsidR="003B713A" w:rsidRDefault="003B713A" w:rsidP="003B713A">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Pr="00C33985">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based on UL HARQ feedback is not feasible according to the existing HARQ mechanism.</w:t>
      </w:r>
    </w:p>
    <w:p w14:paraId="0F0635E9" w14:textId="77777777" w:rsidR="003B713A" w:rsidRDefault="003B713A" w:rsidP="003B713A">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is not supported in Rel-19.</w:t>
      </w:r>
    </w:p>
    <w:p w14:paraId="57ECC3EB" w14:textId="4FBDD11C" w:rsidR="00DF1153" w:rsidRPr="003B713A" w:rsidRDefault="003B713A" w:rsidP="00DF1153">
      <w:pPr>
        <w:spacing w:after="120"/>
        <w:jc w:val="both"/>
        <w:rPr>
          <w:rFonts w:ascii="Times New Roman" w:eastAsiaTheme="minorEastAsia" w:hAnsi="Times New Roman" w:hint="eastAsia"/>
          <w:b/>
          <w:bCs/>
          <w:lang w:val="en-GB"/>
        </w:rPr>
      </w:pPr>
      <w:r w:rsidRPr="00E33E44">
        <w:rPr>
          <w:rFonts w:ascii="Times New Roman" w:hAnsi="Times New Roman"/>
          <w:b/>
          <w:bCs/>
          <w:lang w:val="en-GB"/>
        </w:rPr>
        <w:t xml:space="preserve">Proposal </w:t>
      </w:r>
      <w:r>
        <w:rPr>
          <w:rFonts w:ascii="Times New Roman" w:hAnsi="Times New Roman"/>
          <w:b/>
          <w:bCs/>
          <w:lang w:val="en-GB"/>
        </w:rPr>
        <w:t>2</w:t>
      </w:r>
      <w:r>
        <w:rPr>
          <w:rFonts w:ascii="Times New Roman" w:eastAsiaTheme="minorEastAsia" w:hAnsi="Times New Roman"/>
          <w:b/>
          <w:bCs/>
          <w:lang w:val="en-GB"/>
        </w:rPr>
        <w:t>: P</w:t>
      </w:r>
      <w:r w:rsidRPr="00634B7C">
        <w:rPr>
          <w:rFonts w:ascii="Times New Roman" w:eastAsiaTheme="minorEastAsia" w:hAnsi="Times New Roman"/>
          <w:b/>
          <w:bCs/>
          <w:lang w:val="en-GB"/>
        </w:rPr>
        <w:t xml:space="preserve">roper configuration and current mechanism </w:t>
      </w:r>
      <w:r>
        <w:rPr>
          <w:rFonts w:ascii="Times New Roman" w:eastAsiaTheme="minorEastAsia" w:hAnsi="Times New Roman"/>
          <w:b/>
          <w:bCs/>
          <w:lang w:val="en-GB"/>
        </w:rPr>
        <w:t xml:space="preserve">for triggering status report or polling </w:t>
      </w:r>
      <w:r w:rsidRPr="009D4BC6">
        <w:rPr>
          <w:rFonts w:ascii="Times New Roman" w:eastAsiaTheme="minorEastAsia" w:hAnsi="Times New Roman"/>
          <w:b/>
          <w:lang w:val="en-GB"/>
        </w:rPr>
        <w:t>is enough for ensuring timely RLC retransmission</w:t>
      </w:r>
      <w:r>
        <w:rPr>
          <w:rFonts w:ascii="Times New Roman" w:hAnsi="Times New Roman"/>
        </w:rPr>
        <w:t xml:space="preserve">. </w:t>
      </w:r>
      <w:r w:rsidRPr="009D4BC6">
        <w:rPr>
          <w:rFonts w:ascii="Times New Roman" w:hAnsi="Times New Roman"/>
          <w:b/>
        </w:rPr>
        <w:t>Whether</w:t>
      </w:r>
      <w:r w:rsidDel="00634B7C">
        <w:rPr>
          <w:rFonts w:ascii="Times New Roman" w:hAnsi="Times New Roman"/>
        </w:rPr>
        <w:t xml:space="preserve"> </w:t>
      </w:r>
      <w:r w:rsidRPr="0056530B">
        <w:rPr>
          <w:rFonts w:ascii="Times New Roman" w:eastAsiaTheme="minorEastAsia" w:hAnsi="Times New Roman"/>
          <w:b/>
          <w:bCs/>
          <w:lang w:val="en-GB"/>
        </w:rPr>
        <w:t xml:space="preserve">smaller </w:t>
      </w:r>
      <w:r>
        <w:rPr>
          <w:rFonts w:ascii="Times New Roman" w:eastAsiaTheme="minorEastAsia" w:hAnsi="Times New Roman"/>
          <w:b/>
          <w:bCs/>
          <w:lang w:val="en-GB"/>
        </w:rPr>
        <w:t xml:space="preserve">values </w:t>
      </w:r>
      <w:r w:rsidRPr="004B3A04">
        <w:rPr>
          <w:rFonts w:ascii="Times New Roman" w:eastAsiaTheme="minorEastAsia" w:hAnsi="Times New Roman"/>
          <w:b/>
          <w:bCs/>
          <w:lang w:val="en-GB"/>
        </w:rPr>
        <w:t>with finer granularity</w:t>
      </w:r>
      <w:r w:rsidRPr="0056530B">
        <w:rPr>
          <w:rFonts w:ascii="Times New Roman" w:eastAsiaTheme="minorEastAsia" w:hAnsi="Times New Roman"/>
          <w:b/>
          <w:bCs/>
          <w:lang w:val="en-GB"/>
        </w:rPr>
        <w:t xml:space="preserve"> for </w:t>
      </w:r>
      <w:r>
        <w:rPr>
          <w:rFonts w:ascii="Times New Roman" w:eastAsiaTheme="minorEastAsia" w:hAnsi="Times New Roman"/>
          <w:b/>
          <w:bCs/>
          <w:lang w:val="en-GB"/>
        </w:rPr>
        <w:t xml:space="preserve">existing RLC STATUS reporting related timers (e.g., </w:t>
      </w:r>
      <w:r w:rsidRPr="0056530B">
        <w:rPr>
          <w:rFonts w:ascii="Times New Roman" w:eastAsiaTheme="minorEastAsia" w:hAnsi="Times New Roman"/>
          <w:b/>
          <w:bCs/>
          <w:i/>
          <w:lang w:val="en-GB"/>
        </w:rPr>
        <w:t>t-Reassembly</w:t>
      </w:r>
      <w:r w:rsidRPr="0056530B">
        <w:rPr>
          <w:rFonts w:ascii="Times New Roman" w:eastAsiaTheme="minorEastAsia" w:hAnsi="Times New Roman"/>
          <w:b/>
          <w:bCs/>
          <w:lang w:val="en-GB"/>
        </w:rPr>
        <w:t xml:space="preserve">, </w:t>
      </w:r>
      <w:r w:rsidRPr="0056530B">
        <w:rPr>
          <w:rFonts w:ascii="Times New Roman" w:eastAsiaTheme="minorEastAsia" w:hAnsi="Times New Roman" w:hint="eastAsia"/>
          <w:b/>
          <w:bCs/>
          <w:i/>
          <w:lang w:val="en-GB"/>
        </w:rPr>
        <w:t>t</w:t>
      </w:r>
      <w:r w:rsidRPr="0056530B">
        <w:rPr>
          <w:rFonts w:ascii="Times New Roman" w:eastAsiaTheme="minorEastAsia" w:hAnsi="Times New Roman"/>
          <w:b/>
          <w:bCs/>
          <w:i/>
          <w:lang w:val="en-GB"/>
        </w:rPr>
        <w:t>-</w:t>
      </w:r>
      <w:proofErr w:type="spellStart"/>
      <w:r w:rsidRPr="0056530B">
        <w:rPr>
          <w:rFonts w:ascii="Times New Roman" w:eastAsiaTheme="minorEastAsia" w:hAnsi="Times New Roman"/>
          <w:b/>
          <w:bCs/>
          <w:i/>
          <w:lang w:val="en-GB"/>
        </w:rPr>
        <w:t>StatusProhibi</w:t>
      </w:r>
      <w:r>
        <w:rPr>
          <w:rFonts w:ascii="Times New Roman" w:eastAsiaTheme="minorEastAsia" w:hAnsi="Times New Roman"/>
          <w:b/>
          <w:bCs/>
          <w:i/>
          <w:lang w:val="en-GB"/>
        </w:rPr>
        <w:t>t</w:t>
      </w:r>
      <w:proofErr w:type="spellEnd"/>
      <w:r>
        <w:rPr>
          <w:rFonts w:ascii="Times New Roman" w:eastAsiaTheme="minorEastAsia" w:hAnsi="Times New Roman"/>
          <w:b/>
          <w:bCs/>
          <w:i/>
          <w:lang w:val="en-GB"/>
        </w:rPr>
        <w:t xml:space="preserve">, and </w:t>
      </w:r>
      <w:r w:rsidRPr="00A20178">
        <w:rPr>
          <w:rFonts w:ascii="Times New Roman" w:eastAsiaTheme="minorEastAsia" w:hAnsi="Times New Roman"/>
          <w:b/>
          <w:bCs/>
          <w:i/>
        </w:rPr>
        <w:t>t-</w:t>
      </w:r>
      <w:proofErr w:type="spellStart"/>
      <w:r w:rsidRPr="00A20178">
        <w:rPr>
          <w:rFonts w:ascii="Times New Roman" w:eastAsiaTheme="minorEastAsia" w:hAnsi="Times New Roman"/>
          <w:b/>
          <w:bCs/>
          <w:i/>
        </w:rPr>
        <w:t>PollRetransmit</w:t>
      </w:r>
      <w:proofErr w:type="spellEnd"/>
      <w:r>
        <w:rPr>
          <w:rFonts w:ascii="Times New Roman" w:eastAsiaTheme="minorEastAsia" w:hAnsi="Times New Roman"/>
          <w:b/>
          <w:bCs/>
          <w:i/>
        </w:rPr>
        <w:t>)</w:t>
      </w:r>
      <w:r w:rsidRPr="00064E15">
        <w:rPr>
          <w:rFonts w:ascii="Times New Roman" w:eastAsiaTheme="minorEastAsia" w:hAnsi="Times New Roman"/>
          <w:b/>
          <w:bCs/>
        </w:rPr>
        <w:t xml:space="preserve"> or counters</w:t>
      </w:r>
      <w:r w:rsidRPr="00D02380">
        <w:rPr>
          <w:rFonts w:ascii="Times New Roman" w:eastAsiaTheme="minorEastAsia" w:hAnsi="Times New Roman"/>
          <w:b/>
          <w:bCs/>
        </w:rPr>
        <w:t xml:space="preserve"> (</w:t>
      </w:r>
      <w:r>
        <w:rPr>
          <w:rFonts w:ascii="Times New Roman" w:eastAsiaTheme="minorEastAsia" w:hAnsi="Times New Roman"/>
          <w:b/>
          <w:bCs/>
        </w:rPr>
        <w:t>e.g.</w:t>
      </w:r>
      <w:r w:rsidRPr="00D02380">
        <w:rPr>
          <w:rFonts w:ascii="Times New Roman" w:eastAsiaTheme="minorEastAsia" w:hAnsi="Times New Roman"/>
          <w:b/>
          <w:bCs/>
        </w:rPr>
        <w:t xml:space="preserve">, </w:t>
      </w:r>
      <w:proofErr w:type="spellStart"/>
      <w:r w:rsidRPr="00D02380">
        <w:rPr>
          <w:rFonts w:ascii="Times New Roman" w:eastAsiaTheme="minorEastAsia" w:hAnsi="Times New Roman"/>
          <w:b/>
          <w:bCs/>
          <w:i/>
        </w:rPr>
        <w:t>pollPDU</w:t>
      </w:r>
      <w:proofErr w:type="spellEnd"/>
      <w:r w:rsidRPr="00D02380">
        <w:rPr>
          <w:rFonts w:ascii="Times New Roman" w:eastAsiaTheme="minorEastAsia" w:hAnsi="Times New Roman"/>
          <w:b/>
          <w:bCs/>
        </w:rPr>
        <w:t xml:space="preserve"> and </w:t>
      </w:r>
      <w:proofErr w:type="spellStart"/>
      <w:r w:rsidRPr="00D02380">
        <w:rPr>
          <w:rFonts w:ascii="Times New Roman" w:eastAsiaTheme="minorEastAsia" w:hAnsi="Times New Roman"/>
          <w:b/>
          <w:bCs/>
          <w:i/>
        </w:rPr>
        <w:t>pollByte</w:t>
      </w:r>
      <w:proofErr w:type="spellEnd"/>
      <w:r w:rsidRPr="009D4BC6">
        <w:rPr>
          <w:rFonts w:ascii="Times New Roman" w:eastAsiaTheme="minorEastAsia" w:hAnsi="Times New Roman"/>
          <w:b/>
          <w:lang w:val="en-GB"/>
        </w:rPr>
        <w:t>) need to be introduced for faster STATUS report triggering is FFS.</w:t>
      </w:r>
    </w:p>
    <w:p w14:paraId="4FBA9DD1" w14:textId="6216A0F1" w:rsidR="00DF1153" w:rsidRDefault="00DF1153" w:rsidP="00DF1153">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59421FB0" w14:textId="77777777" w:rsidR="003B713A" w:rsidRPr="006C1879" w:rsidRDefault="003B713A" w:rsidP="003B713A">
      <w:pPr>
        <w:spacing w:after="120"/>
        <w:jc w:val="both"/>
        <w:rPr>
          <w:rFonts w:ascii="Times New Roman" w:eastAsiaTheme="minorEastAsia" w:hAnsi="Times New Roman"/>
          <w:b/>
          <w:bCs/>
          <w:lang w:val="en-GB"/>
        </w:rPr>
      </w:pPr>
      <w:r w:rsidRPr="006C1879">
        <w:rPr>
          <w:rFonts w:ascii="Times New Roman" w:eastAsiaTheme="minorEastAsia" w:hAnsi="Times New Roman"/>
          <w:b/>
          <w:bCs/>
          <w:lang w:val="en-GB"/>
        </w:rPr>
        <w:t xml:space="preserve">Observation </w:t>
      </w:r>
      <w:r>
        <w:rPr>
          <w:rFonts w:ascii="Times New Roman" w:eastAsiaTheme="minorEastAsia" w:hAnsi="Times New Roman"/>
          <w:b/>
          <w:bCs/>
          <w:lang w:val="en-GB"/>
        </w:rPr>
        <w:t>3</w:t>
      </w:r>
      <w:r w:rsidRPr="006C1879">
        <w:rPr>
          <w:rFonts w:ascii="Times New Roman" w:eastAsiaTheme="minorEastAsia" w:hAnsi="Times New Roman"/>
          <w:b/>
          <w:bCs/>
          <w:lang w:val="en-GB"/>
        </w:rPr>
        <w:t xml:space="preserve">: </w:t>
      </w:r>
      <w:r>
        <w:rPr>
          <w:rFonts w:ascii="Times New Roman" w:eastAsiaTheme="minorEastAsia" w:hAnsi="Times New Roman"/>
          <w:b/>
          <w:bCs/>
          <w:lang w:val="en-GB"/>
        </w:rPr>
        <w:t xml:space="preserve">Delay-related information for packets (e.g., remaining time) is maintained at the transmitter side, it is natural and </w:t>
      </w:r>
      <w:r w:rsidRPr="007E58C8">
        <w:rPr>
          <w:rFonts w:ascii="Times New Roman" w:eastAsiaTheme="minorEastAsia" w:hAnsi="Times New Roman"/>
          <w:b/>
          <w:bCs/>
          <w:lang w:val="en-GB"/>
        </w:rPr>
        <w:t>straightforward</w:t>
      </w:r>
      <w:r>
        <w:rPr>
          <w:rFonts w:ascii="Times New Roman" w:eastAsiaTheme="minorEastAsia" w:hAnsi="Times New Roman"/>
          <w:b/>
          <w:bCs/>
          <w:lang w:val="en-GB"/>
        </w:rPr>
        <w:t xml:space="preserve"> for the transmitter side to decide whether to stop RLC retransmission for specific packets.</w:t>
      </w:r>
    </w:p>
    <w:p w14:paraId="58C68684" w14:textId="77777777" w:rsidR="003B713A" w:rsidRPr="006C1879" w:rsidRDefault="003B713A" w:rsidP="003B713A">
      <w:pPr>
        <w:spacing w:after="120"/>
        <w:jc w:val="both"/>
        <w:rPr>
          <w:rFonts w:ascii="Times New Roman" w:eastAsiaTheme="minorEastAsia" w:hAnsi="Times New Roman"/>
          <w:b/>
          <w:bCs/>
          <w:lang w:val="en-GB"/>
        </w:rPr>
      </w:pPr>
      <w:r w:rsidRPr="006C1879">
        <w:rPr>
          <w:rFonts w:ascii="Times New Roman" w:eastAsiaTheme="minorEastAsia" w:hAnsi="Times New Roman"/>
          <w:b/>
          <w:bCs/>
          <w:lang w:val="en-GB"/>
        </w:rPr>
        <w:t xml:space="preserve">Observation </w:t>
      </w:r>
      <w:r>
        <w:rPr>
          <w:rFonts w:ascii="Times New Roman" w:eastAsiaTheme="minorEastAsia" w:hAnsi="Times New Roman"/>
          <w:b/>
          <w:bCs/>
          <w:lang w:val="en-GB"/>
        </w:rPr>
        <w:t>4</w:t>
      </w:r>
      <w:r w:rsidRPr="006C1879">
        <w:rPr>
          <w:rFonts w:ascii="Times New Roman" w:eastAsiaTheme="minorEastAsia" w:hAnsi="Times New Roman"/>
          <w:b/>
          <w:bCs/>
          <w:lang w:val="en-GB"/>
        </w:rPr>
        <w:t xml:space="preserve">: Since the </w:t>
      </w:r>
      <w:r>
        <w:rPr>
          <w:rFonts w:ascii="Times New Roman" w:eastAsiaTheme="minorEastAsia" w:hAnsi="Times New Roman" w:hint="eastAsia"/>
          <w:b/>
          <w:bCs/>
          <w:lang w:val="en-GB"/>
        </w:rPr>
        <w:t>pa</w:t>
      </w:r>
      <w:r>
        <w:rPr>
          <w:rFonts w:ascii="Times New Roman" w:eastAsiaTheme="minorEastAsia" w:hAnsi="Times New Roman"/>
          <w:b/>
          <w:bCs/>
          <w:lang w:val="en-GB"/>
        </w:rPr>
        <w:t xml:space="preserve">cket </w:t>
      </w:r>
      <w:r w:rsidRPr="006C1879">
        <w:rPr>
          <w:rFonts w:ascii="Times New Roman" w:eastAsiaTheme="minorEastAsia" w:hAnsi="Times New Roman"/>
          <w:b/>
          <w:bCs/>
          <w:lang w:val="en-GB"/>
        </w:rPr>
        <w:t xml:space="preserve">status is maintained </w:t>
      </w:r>
      <w:r>
        <w:rPr>
          <w:rFonts w:ascii="Times New Roman" w:eastAsiaTheme="minorEastAsia" w:hAnsi="Times New Roman"/>
          <w:b/>
          <w:bCs/>
          <w:lang w:val="en-GB"/>
        </w:rPr>
        <w:t>at</w:t>
      </w:r>
      <w:r w:rsidRPr="006C1879">
        <w:rPr>
          <w:rFonts w:ascii="Times New Roman" w:eastAsiaTheme="minorEastAsia" w:hAnsi="Times New Roman"/>
          <w:b/>
          <w:bCs/>
          <w:lang w:val="en-GB"/>
        </w:rPr>
        <w:t xml:space="preserve"> the transmitter, it is </w:t>
      </w:r>
      <w:r>
        <w:rPr>
          <w:rFonts w:ascii="Times New Roman" w:eastAsiaTheme="minorEastAsia" w:hAnsi="Times New Roman"/>
          <w:b/>
          <w:bCs/>
          <w:lang w:val="en-GB"/>
        </w:rPr>
        <w:t>difficult</w:t>
      </w:r>
      <w:r w:rsidRPr="006C1879">
        <w:rPr>
          <w:rFonts w:ascii="Times New Roman" w:eastAsiaTheme="minorEastAsia" w:hAnsi="Times New Roman"/>
          <w:b/>
          <w:bCs/>
          <w:lang w:val="en-GB"/>
        </w:rPr>
        <w:t xml:space="preserve"> for the receiver to determine whether an RLC SDU is obsolete or not.</w:t>
      </w:r>
    </w:p>
    <w:p w14:paraId="19291CCA" w14:textId="36A2CAB7" w:rsidR="003B713A" w:rsidRPr="003B713A" w:rsidRDefault="003B713A" w:rsidP="00DF1153">
      <w:pPr>
        <w:spacing w:after="120"/>
        <w:jc w:val="both"/>
        <w:rPr>
          <w:rFonts w:ascii="Times New Roman" w:eastAsiaTheme="minorEastAsia" w:hAnsi="Times New Roman" w:hint="eastAsia"/>
          <w:b/>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3</w:t>
      </w:r>
      <w:r w:rsidRPr="00E33E44">
        <w:rPr>
          <w:rFonts w:ascii="Times New Roman" w:eastAsiaTheme="minorEastAsia" w:hAnsi="Times New Roman"/>
          <w:b/>
          <w:bCs/>
          <w:lang w:val="en-GB"/>
        </w:rPr>
        <w:t xml:space="preserve">: </w:t>
      </w:r>
      <w:r w:rsidRPr="00EB5BA3">
        <w:rPr>
          <w:rFonts w:ascii="Times New Roman" w:eastAsiaTheme="minorEastAsia" w:hAnsi="Times New Roman"/>
          <w:b/>
          <w:bCs/>
          <w:lang w:val="en-GB"/>
        </w:rPr>
        <w:t>Approach 1 (Tx initiated approach)</w:t>
      </w:r>
      <w:r>
        <w:rPr>
          <w:rFonts w:ascii="Times New Roman" w:eastAsiaTheme="minorEastAsia" w:hAnsi="Times New Roman"/>
          <w:b/>
          <w:bCs/>
          <w:lang w:val="en-GB"/>
        </w:rPr>
        <w:t xml:space="preserve"> is supported for </w:t>
      </w:r>
      <w:r w:rsidRPr="002560E0">
        <w:rPr>
          <w:rFonts w:ascii="Times New Roman" w:eastAsiaTheme="minorEastAsia" w:hAnsi="Times New Roman"/>
          <w:b/>
          <w:bCs/>
          <w:lang w:val="en-GB"/>
        </w:rPr>
        <w:t>avoid</w:t>
      </w:r>
      <w:r>
        <w:rPr>
          <w:rFonts w:ascii="Times New Roman" w:eastAsiaTheme="minorEastAsia" w:hAnsi="Times New Roman"/>
          <w:b/>
          <w:bCs/>
          <w:lang w:val="en-GB"/>
        </w:rPr>
        <w:t>ing</w:t>
      </w:r>
      <w:r w:rsidRPr="002560E0">
        <w:rPr>
          <w:rFonts w:ascii="Times New Roman" w:eastAsiaTheme="minorEastAsia" w:hAnsi="Times New Roman"/>
          <w:b/>
          <w:bCs/>
          <w:lang w:val="en-GB"/>
        </w:rPr>
        <w:t xml:space="preserve"> unnecessary </w:t>
      </w:r>
      <w:r>
        <w:rPr>
          <w:rFonts w:ascii="Times New Roman" w:eastAsiaTheme="minorEastAsia" w:hAnsi="Times New Roman"/>
          <w:b/>
          <w:bCs/>
          <w:lang w:val="en-GB"/>
        </w:rPr>
        <w:t xml:space="preserve">RLC </w:t>
      </w:r>
      <w:r w:rsidRPr="002560E0">
        <w:rPr>
          <w:rFonts w:ascii="Times New Roman" w:eastAsiaTheme="minorEastAsia" w:hAnsi="Times New Roman"/>
          <w:b/>
          <w:bCs/>
          <w:lang w:val="en-GB"/>
        </w:rPr>
        <w:t>retransmissions</w:t>
      </w:r>
      <w:r>
        <w:rPr>
          <w:rFonts w:ascii="Times New Roman" w:eastAsiaTheme="minorEastAsia" w:hAnsi="Times New Roman"/>
          <w:b/>
          <w:bCs/>
          <w:lang w:val="en-GB"/>
        </w:rPr>
        <w:t>.</w:t>
      </w: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F439967" w14:textId="3ADA3FA4" w:rsidR="00E55D92" w:rsidRDefault="000D20AD" w:rsidP="009D6E99">
      <w:pPr>
        <w:pStyle w:val="af5"/>
        <w:numPr>
          <w:ilvl w:val="0"/>
          <w:numId w:val="6"/>
        </w:numPr>
      </w:pPr>
      <w:r>
        <w:t>R2_125bis_ChairNotes</w:t>
      </w:r>
      <w:r w:rsidR="009D6E99">
        <w:t>.</w:t>
      </w:r>
    </w:p>
    <w:p w14:paraId="61C84D6B" w14:textId="313CC9A1" w:rsidR="00FE7BBA" w:rsidRPr="00FE7BBA" w:rsidRDefault="00FE7BBA" w:rsidP="00FE7BBA">
      <w:pPr>
        <w:pStyle w:val="af5"/>
        <w:numPr>
          <w:ilvl w:val="0"/>
          <w:numId w:val="6"/>
        </w:numPr>
      </w:pPr>
      <w:r>
        <w:t>R2_126_ChairNotes.</w:t>
      </w:r>
    </w:p>
    <w:p w14:paraId="1EFFAC5B" w14:textId="62EFBF4C" w:rsidR="004A445E" w:rsidRPr="008C00BF" w:rsidRDefault="004A445E" w:rsidP="009D6E99">
      <w:pPr>
        <w:pStyle w:val="af5"/>
        <w:numPr>
          <w:ilvl w:val="0"/>
          <w:numId w:val="6"/>
        </w:numPr>
      </w:pPr>
      <w:r>
        <w:rPr>
          <w:rFonts w:eastAsiaTheme="minorEastAsia" w:hint="eastAsia"/>
        </w:rPr>
        <w:lastRenderedPageBreak/>
        <w:t>R</w:t>
      </w:r>
      <w:r>
        <w:rPr>
          <w:rFonts w:eastAsiaTheme="minorEastAsia"/>
        </w:rPr>
        <w:t xml:space="preserve">2-2402764, </w:t>
      </w:r>
      <w:r w:rsidRPr="004A445E">
        <w:rPr>
          <w:rFonts w:eastAsiaTheme="minorEastAsia"/>
        </w:rPr>
        <w:t>Considering the RLC enhancements for XR</w:t>
      </w:r>
      <w:r>
        <w:rPr>
          <w:rFonts w:eastAsiaTheme="minorEastAsia"/>
        </w:rPr>
        <w:t xml:space="preserve">. </w:t>
      </w:r>
      <w:r w:rsidRPr="004A445E">
        <w:rPr>
          <w:rFonts w:eastAsiaTheme="minorEastAsia"/>
        </w:rPr>
        <w:t xml:space="preserve">ZTE Corporation, </w:t>
      </w:r>
      <w:proofErr w:type="spellStart"/>
      <w:r w:rsidRPr="004A445E">
        <w:rPr>
          <w:rFonts w:eastAsiaTheme="minorEastAsia"/>
        </w:rPr>
        <w:t>Sanechips</w:t>
      </w:r>
      <w:proofErr w:type="spellEnd"/>
      <w:r>
        <w:rPr>
          <w:rFonts w:eastAsiaTheme="minorEastAsia"/>
        </w:rPr>
        <w:t>.</w:t>
      </w:r>
    </w:p>
    <w:p w14:paraId="228AABB1" w14:textId="779A5E36" w:rsidR="008C00BF" w:rsidRPr="009D6E99" w:rsidRDefault="008C00BF" w:rsidP="009D6E99">
      <w:pPr>
        <w:pStyle w:val="af5"/>
        <w:numPr>
          <w:ilvl w:val="0"/>
          <w:numId w:val="6"/>
        </w:numPr>
      </w:pPr>
      <w:r>
        <w:rPr>
          <w:rFonts w:eastAsiaTheme="minorEastAsia" w:hint="eastAsia"/>
        </w:rPr>
        <w:t>R</w:t>
      </w:r>
      <w:r>
        <w:rPr>
          <w:rFonts w:eastAsiaTheme="minorEastAsia"/>
        </w:rPr>
        <w:t xml:space="preserve">2-2403090, </w:t>
      </w:r>
      <w:r w:rsidRPr="008C00BF">
        <w:rPr>
          <w:rFonts w:eastAsiaTheme="minorEastAsia"/>
        </w:rPr>
        <w:t>RLC AM retransmission enhancement for XR</w:t>
      </w:r>
      <w:r>
        <w:rPr>
          <w:rFonts w:eastAsiaTheme="minorEastAsia"/>
        </w:rPr>
        <w:t xml:space="preserve">. </w:t>
      </w:r>
      <w:r w:rsidRPr="008C00BF">
        <w:rPr>
          <w:rFonts w:eastAsiaTheme="minorEastAsia"/>
        </w:rPr>
        <w:t>TCL</w:t>
      </w:r>
    </w:p>
    <w:sectPr w:rsidR="008C00BF" w:rsidRPr="009D6E99">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84DA" w16cex:dateUtc="2024-08-09T04: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E986E" w14:textId="77777777" w:rsidR="00ED520B" w:rsidRDefault="00ED520B" w:rsidP="00B70EF0">
      <w:r>
        <w:separator/>
      </w:r>
    </w:p>
  </w:endnote>
  <w:endnote w:type="continuationSeparator" w:id="0">
    <w:p w14:paraId="15047CBD" w14:textId="77777777" w:rsidR="00ED520B" w:rsidRDefault="00ED520B" w:rsidP="00B70EF0">
      <w:r>
        <w:continuationSeparator/>
      </w:r>
    </w:p>
  </w:endnote>
  <w:endnote w:type="continuationNotice" w:id="1">
    <w:p w14:paraId="1180DA11" w14:textId="77777777" w:rsidR="00316469" w:rsidRDefault="00316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D855B" w14:textId="77777777" w:rsidR="00ED520B" w:rsidRDefault="00ED520B" w:rsidP="00B70EF0">
      <w:r>
        <w:separator/>
      </w:r>
    </w:p>
  </w:footnote>
  <w:footnote w:type="continuationSeparator" w:id="0">
    <w:p w14:paraId="49D822E1" w14:textId="77777777" w:rsidR="00ED520B" w:rsidRDefault="00ED520B" w:rsidP="00B70EF0">
      <w:r>
        <w:continuationSeparator/>
      </w:r>
    </w:p>
  </w:footnote>
  <w:footnote w:type="continuationNotice" w:id="1">
    <w:p w14:paraId="6D4DD465" w14:textId="77777777" w:rsidR="00316469" w:rsidRDefault="003164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E29F6"/>
    <w:multiLevelType w:val="multilevel"/>
    <w:tmpl w:val="EB56C53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4F1DC8"/>
    <w:multiLevelType w:val="hybridMultilevel"/>
    <w:tmpl w:val="7C0C456E"/>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3" w15:restartNumberingAfterBreak="0">
    <w:nsid w:val="20855797"/>
    <w:multiLevelType w:val="multilevel"/>
    <w:tmpl w:val="0158E23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3C7A"/>
    <w:multiLevelType w:val="multilevel"/>
    <w:tmpl w:val="8C9CD2C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A13865"/>
    <w:multiLevelType w:val="multilevel"/>
    <w:tmpl w:val="6904470A"/>
    <w:lvl w:ilvl="0">
      <w:start w:val="1"/>
      <w:numFmt w:val="decimal"/>
      <w:lvlText w:val="%1."/>
      <w:lvlJc w:val="left"/>
      <w:pPr>
        <w:ind w:left="1979" w:hanging="360"/>
      </w:pPr>
      <w:rPr>
        <w:rFonts w:ascii="Times New Roman" w:hAnsi="Times New Roman" w:cs="Times New Roman"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6"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7B01B2"/>
    <w:multiLevelType w:val="multilevel"/>
    <w:tmpl w:val="56067782"/>
    <w:lvl w:ilvl="0">
      <w:start w:val="1"/>
      <w:numFmt w:val="bullet"/>
      <w:lvlText w:val=""/>
      <w:lvlJc w:val="left"/>
      <w:pPr>
        <w:ind w:left="1979" w:hanging="360"/>
      </w:pPr>
      <w:rPr>
        <w:rFonts w:ascii="Wingdings" w:hAnsi="Wingdings"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8" w15:restartNumberingAfterBreak="0">
    <w:nsid w:val="4B216CB1"/>
    <w:multiLevelType w:val="multilevel"/>
    <w:tmpl w:val="09C29FF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24842BF"/>
    <w:multiLevelType w:val="multilevel"/>
    <w:tmpl w:val="A9606D6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8A7DEA"/>
    <w:multiLevelType w:val="hybridMultilevel"/>
    <w:tmpl w:val="88E66A62"/>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C1023D"/>
    <w:multiLevelType w:val="hybridMultilevel"/>
    <w:tmpl w:val="5CE29D18"/>
    <w:lvl w:ilvl="0" w:tplc="A4D028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9"/>
  </w:num>
  <w:num w:numId="3">
    <w:abstractNumId w:val="16"/>
  </w:num>
  <w:num w:numId="4">
    <w:abstractNumId w:val="6"/>
  </w:num>
  <w:num w:numId="5">
    <w:abstractNumId w:val="17"/>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8"/>
  </w:num>
  <w:num w:numId="10">
    <w:abstractNumId w:val="15"/>
  </w:num>
  <w:num w:numId="11">
    <w:abstractNumId w:val="12"/>
  </w:num>
  <w:num w:numId="12">
    <w:abstractNumId w:val="1"/>
  </w:num>
  <w:num w:numId="13">
    <w:abstractNumId w:val="14"/>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981"/>
    <w:rsid w:val="00011F74"/>
    <w:rsid w:val="00013097"/>
    <w:rsid w:val="000153E2"/>
    <w:rsid w:val="00016572"/>
    <w:rsid w:val="00016AEE"/>
    <w:rsid w:val="00016EFF"/>
    <w:rsid w:val="000174A9"/>
    <w:rsid w:val="0002066C"/>
    <w:rsid w:val="00021271"/>
    <w:rsid w:val="000215A4"/>
    <w:rsid w:val="000220C6"/>
    <w:rsid w:val="0002318F"/>
    <w:rsid w:val="000242D5"/>
    <w:rsid w:val="000259BE"/>
    <w:rsid w:val="00025F1A"/>
    <w:rsid w:val="0002721E"/>
    <w:rsid w:val="00027243"/>
    <w:rsid w:val="00027894"/>
    <w:rsid w:val="000278D4"/>
    <w:rsid w:val="00027B2E"/>
    <w:rsid w:val="00030158"/>
    <w:rsid w:val="00030BD0"/>
    <w:rsid w:val="00031F3B"/>
    <w:rsid w:val="00037AA2"/>
    <w:rsid w:val="00040530"/>
    <w:rsid w:val="00042B11"/>
    <w:rsid w:val="00042E4A"/>
    <w:rsid w:val="00045A08"/>
    <w:rsid w:val="00045D19"/>
    <w:rsid w:val="00046B50"/>
    <w:rsid w:val="000505B5"/>
    <w:rsid w:val="00050968"/>
    <w:rsid w:val="00051BC8"/>
    <w:rsid w:val="00051C31"/>
    <w:rsid w:val="0005217A"/>
    <w:rsid w:val="00052BFD"/>
    <w:rsid w:val="000531C3"/>
    <w:rsid w:val="00053BD7"/>
    <w:rsid w:val="00055348"/>
    <w:rsid w:val="00057D31"/>
    <w:rsid w:val="00057EB8"/>
    <w:rsid w:val="00060CCF"/>
    <w:rsid w:val="00060DC0"/>
    <w:rsid w:val="0006214D"/>
    <w:rsid w:val="00063FB2"/>
    <w:rsid w:val="0006416B"/>
    <w:rsid w:val="00064E15"/>
    <w:rsid w:val="000679F2"/>
    <w:rsid w:val="00067D0E"/>
    <w:rsid w:val="00070482"/>
    <w:rsid w:val="00072A6A"/>
    <w:rsid w:val="00073B79"/>
    <w:rsid w:val="000749DB"/>
    <w:rsid w:val="000761A8"/>
    <w:rsid w:val="00077D41"/>
    <w:rsid w:val="00080417"/>
    <w:rsid w:val="00080C20"/>
    <w:rsid w:val="00083006"/>
    <w:rsid w:val="0008394E"/>
    <w:rsid w:val="000850B0"/>
    <w:rsid w:val="00085826"/>
    <w:rsid w:val="000859FC"/>
    <w:rsid w:val="00085DBC"/>
    <w:rsid w:val="00086DDC"/>
    <w:rsid w:val="000875A7"/>
    <w:rsid w:val="00087D5C"/>
    <w:rsid w:val="00093EB5"/>
    <w:rsid w:val="00094155"/>
    <w:rsid w:val="0009633B"/>
    <w:rsid w:val="000A1322"/>
    <w:rsid w:val="000A165A"/>
    <w:rsid w:val="000A1D3C"/>
    <w:rsid w:val="000A49A5"/>
    <w:rsid w:val="000A591D"/>
    <w:rsid w:val="000A5BF9"/>
    <w:rsid w:val="000A5CC5"/>
    <w:rsid w:val="000A5FAF"/>
    <w:rsid w:val="000A6F81"/>
    <w:rsid w:val="000B2A66"/>
    <w:rsid w:val="000B5504"/>
    <w:rsid w:val="000B608F"/>
    <w:rsid w:val="000C1091"/>
    <w:rsid w:val="000C157A"/>
    <w:rsid w:val="000C1C4A"/>
    <w:rsid w:val="000C29C0"/>
    <w:rsid w:val="000C306F"/>
    <w:rsid w:val="000C38B7"/>
    <w:rsid w:val="000C44FD"/>
    <w:rsid w:val="000C4ABF"/>
    <w:rsid w:val="000C699E"/>
    <w:rsid w:val="000D20AD"/>
    <w:rsid w:val="000D256E"/>
    <w:rsid w:val="000D2C2D"/>
    <w:rsid w:val="000D2CDC"/>
    <w:rsid w:val="000D368E"/>
    <w:rsid w:val="000D4189"/>
    <w:rsid w:val="000D5A52"/>
    <w:rsid w:val="000D75C5"/>
    <w:rsid w:val="000E4690"/>
    <w:rsid w:val="000E4E83"/>
    <w:rsid w:val="000E5F49"/>
    <w:rsid w:val="000F09B2"/>
    <w:rsid w:val="000F4580"/>
    <w:rsid w:val="000F45AB"/>
    <w:rsid w:val="000F5165"/>
    <w:rsid w:val="000F5D15"/>
    <w:rsid w:val="000F5F20"/>
    <w:rsid w:val="00100440"/>
    <w:rsid w:val="00102992"/>
    <w:rsid w:val="00102F1B"/>
    <w:rsid w:val="001033FE"/>
    <w:rsid w:val="0010400B"/>
    <w:rsid w:val="0010473C"/>
    <w:rsid w:val="00105469"/>
    <w:rsid w:val="00106F0C"/>
    <w:rsid w:val="0010724B"/>
    <w:rsid w:val="0010732B"/>
    <w:rsid w:val="00110631"/>
    <w:rsid w:val="00110BB2"/>
    <w:rsid w:val="00112517"/>
    <w:rsid w:val="00113AA8"/>
    <w:rsid w:val="00115CD2"/>
    <w:rsid w:val="0011697B"/>
    <w:rsid w:val="00121569"/>
    <w:rsid w:val="00124517"/>
    <w:rsid w:val="00125D65"/>
    <w:rsid w:val="0012646E"/>
    <w:rsid w:val="0012662C"/>
    <w:rsid w:val="00130AD4"/>
    <w:rsid w:val="00130D38"/>
    <w:rsid w:val="00130D40"/>
    <w:rsid w:val="00130DA7"/>
    <w:rsid w:val="001337DF"/>
    <w:rsid w:val="00133AA1"/>
    <w:rsid w:val="00133D24"/>
    <w:rsid w:val="0013489D"/>
    <w:rsid w:val="001377B9"/>
    <w:rsid w:val="00141883"/>
    <w:rsid w:val="00143F00"/>
    <w:rsid w:val="001443DE"/>
    <w:rsid w:val="00144A16"/>
    <w:rsid w:val="00145CDA"/>
    <w:rsid w:val="00147109"/>
    <w:rsid w:val="0014783F"/>
    <w:rsid w:val="00151330"/>
    <w:rsid w:val="001517B0"/>
    <w:rsid w:val="00152BD3"/>
    <w:rsid w:val="00161019"/>
    <w:rsid w:val="00161343"/>
    <w:rsid w:val="001629B9"/>
    <w:rsid w:val="0016311E"/>
    <w:rsid w:val="00163435"/>
    <w:rsid w:val="00164744"/>
    <w:rsid w:val="00165BF7"/>
    <w:rsid w:val="0016713E"/>
    <w:rsid w:val="00170DA9"/>
    <w:rsid w:val="00171345"/>
    <w:rsid w:val="00171AF2"/>
    <w:rsid w:val="00173ACF"/>
    <w:rsid w:val="00173D15"/>
    <w:rsid w:val="00174722"/>
    <w:rsid w:val="00174D8E"/>
    <w:rsid w:val="00174FD1"/>
    <w:rsid w:val="00175E85"/>
    <w:rsid w:val="001779EB"/>
    <w:rsid w:val="00180507"/>
    <w:rsid w:val="001811A4"/>
    <w:rsid w:val="00181516"/>
    <w:rsid w:val="00181622"/>
    <w:rsid w:val="001826FF"/>
    <w:rsid w:val="00182EFC"/>
    <w:rsid w:val="00183109"/>
    <w:rsid w:val="0018417D"/>
    <w:rsid w:val="00184B90"/>
    <w:rsid w:val="001851DC"/>
    <w:rsid w:val="00186766"/>
    <w:rsid w:val="00186C48"/>
    <w:rsid w:val="00187794"/>
    <w:rsid w:val="00187C47"/>
    <w:rsid w:val="0019178C"/>
    <w:rsid w:val="001921F3"/>
    <w:rsid w:val="00193BBE"/>
    <w:rsid w:val="00194163"/>
    <w:rsid w:val="00195BCE"/>
    <w:rsid w:val="00195BDA"/>
    <w:rsid w:val="00197F24"/>
    <w:rsid w:val="001A0A00"/>
    <w:rsid w:val="001A2BA3"/>
    <w:rsid w:val="001A3ED0"/>
    <w:rsid w:val="001A4B8A"/>
    <w:rsid w:val="001A546F"/>
    <w:rsid w:val="001A65EC"/>
    <w:rsid w:val="001A6675"/>
    <w:rsid w:val="001A7782"/>
    <w:rsid w:val="001B0733"/>
    <w:rsid w:val="001B07F3"/>
    <w:rsid w:val="001B12E2"/>
    <w:rsid w:val="001B1423"/>
    <w:rsid w:val="001B1705"/>
    <w:rsid w:val="001B2570"/>
    <w:rsid w:val="001B3975"/>
    <w:rsid w:val="001B5C82"/>
    <w:rsid w:val="001B6506"/>
    <w:rsid w:val="001B76D0"/>
    <w:rsid w:val="001C0867"/>
    <w:rsid w:val="001C0B87"/>
    <w:rsid w:val="001C0E1E"/>
    <w:rsid w:val="001C111D"/>
    <w:rsid w:val="001C3969"/>
    <w:rsid w:val="001C51A1"/>
    <w:rsid w:val="001C5D1C"/>
    <w:rsid w:val="001C7801"/>
    <w:rsid w:val="001C7A7C"/>
    <w:rsid w:val="001C7DE4"/>
    <w:rsid w:val="001D343B"/>
    <w:rsid w:val="001D4135"/>
    <w:rsid w:val="001D5ECD"/>
    <w:rsid w:val="001D735F"/>
    <w:rsid w:val="001D7F43"/>
    <w:rsid w:val="001E04B6"/>
    <w:rsid w:val="001E178E"/>
    <w:rsid w:val="001E2F41"/>
    <w:rsid w:val="001E61E0"/>
    <w:rsid w:val="001F0EAB"/>
    <w:rsid w:val="001F157F"/>
    <w:rsid w:val="001F54A8"/>
    <w:rsid w:val="001F61EF"/>
    <w:rsid w:val="001F68BE"/>
    <w:rsid w:val="001F73EA"/>
    <w:rsid w:val="00201888"/>
    <w:rsid w:val="00202DD5"/>
    <w:rsid w:val="002034A5"/>
    <w:rsid w:val="00203CD4"/>
    <w:rsid w:val="00204377"/>
    <w:rsid w:val="00206284"/>
    <w:rsid w:val="00207215"/>
    <w:rsid w:val="00207324"/>
    <w:rsid w:val="00212035"/>
    <w:rsid w:val="00212A8E"/>
    <w:rsid w:val="0021328F"/>
    <w:rsid w:val="00214B76"/>
    <w:rsid w:val="00214B81"/>
    <w:rsid w:val="0021777D"/>
    <w:rsid w:val="00217A43"/>
    <w:rsid w:val="002214FC"/>
    <w:rsid w:val="00221C7A"/>
    <w:rsid w:val="00224165"/>
    <w:rsid w:val="0022464F"/>
    <w:rsid w:val="00224878"/>
    <w:rsid w:val="00224879"/>
    <w:rsid w:val="00224C7A"/>
    <w:rsid w:val="00224F55"/>
    <w:rsid w:val="00225FCE"/>
    <w:rsid w:val="002266DE"/>
    <w:rsid w:val="00226C71"/>
    <w:rsid w:val="00230285"/>
    <w:rsid w:val="002302D6"/>
    <w:rsid w:val="002308FF"/>
    <w:rsid w:val="00231AE2"/>
    <w:rsid w:val="00231BC5"/>
    <w:rsid w:val="0023360D"/>
    <w:rsid w:val="00234CE7"/>
    <w:rsid w:val="00235290"/>
    <w:rsid w:val="00235F45"/>
    <w:rsid w:val="00236C6B"/>
    <w:rsid w:val="00240E74"/>
    <w:rsid w:val="002421EB"/>
    <w:rsid w:val="002442E5"/>
    <w:rsid w:val="00245AE5"/>
    <w:rsid w:val="0024749B"/>
    <w:rsid w:val="00251300"/>
    <w:rsid w:val="002532A2"/>
    <w:rsid w:val="00254CAB"/>
    <w:rsid w:val="00255B90"/>
    <w:rsid w:val="002560E0"/>
    <w:rsid w:val="0025751F"/>
    <w:rsid w:val="00260646"/>
    <w:rsid w:val="002611A8"/>
    <w:rsid w:val="00262A5B"/>
    <w:rsid w:val="002639F2"/>
    <w:rsid w:val="002647F0"/>
    <w:rsid w:val="00265765"/>
    <w:rsid w:val="00266B52"/>
    <w:rsid w:val="00267289"/>
    <w:rsid w:val="00267FEE"/>
    <w:rsid w:val="00270278"/>
    <w:rsid w:val="00271219"/>
    <w:rsid w:val="002728D0"/>
    <w:rsid w:val="002728D5"/>
    <w:rsid w:val="00272BD9"/>
    <w:rsid w:val="00272CA9"/>
    <w:rsid w:val="00273354"/>
    <w:rsid w:val="00273BEC"/>
    <w:rsid w:val="00273D4E"/>
    <w:rsid w:val="00273E3D"/>
    <w:rsid w:val="00273EF7"/>
    <w:rsid w:val="00276230"/>
    <w:rsid w:val="00277503"/>
    <w:rsid w:val="00280445"/>
    <w:rsid w:val="00280573"/>
    <w:rsid w:val="00283D78"/>
    <w:rsid w:val="002846E1"/>
    <w:rsid w:val="002873CA"/>
    <w:rsid w:val="00287B28"/>
    <w:rsid w:val="00290FBC"/>
    <w:rsid w:val="00292B29"/>
    <w:rsid w:val="00292BD2"/>
    <w:rsid w:val="00292DEC"/>
    <w:rsid w:val="00293440"/>
    <w:rsid w:val="002944D9"/>
    <w:rsid w:val="00294F48"/>
    <w:rsid w:val="002A0089"/>
    <w:rsid w:val="002A0DE2"/>
    <w:rsid w:val="002A28FE"/>
    <w:rsid w:val="002A51F0"/>
    <w:rsid w:val="002A5D69"/>
    <w:rsid w:val="002A7927"/>
    <w:rsid w:val="002A7E02"/>
    <w:rsid w:val="002B0929"/>
    <w:rsid w:val="002B2A3A"/>
    <w:rsid w:val="002B34AF"/>
    <w:rsid w:val="002B3EBB"/>
    <w:rsid w:val="002B4812"/>
    <w:rsid w:val="002B71B6"/>
    <w:rsid w:val="002B7212"/>
    <w:rsid w:val="002C036E"/>
    <w:rsid w:val="002C131A"/>
    <w:rsid w:val="002C2092"/>
    <w:rsid w:val="002C3CD1"/>
    <w:rsid w:val="002C3F56"/>
    <w:rsid w:val="002C5C65"/>
    <w:rsid w:val="002C64C6"/>
    <w:rsid w:val="002C6812"/>
    <w:rsid w:val="002C6938"/>
    <w:rsid w:val="002C7EA8"/>
    <w:rsid w:val="002D1B01"/>
    <w:rsid w:val="002E1B88"/>
    <w:rsid w:val="002E4099"/>
    <w:rsid w:val="002E4EA8"/>
    <w:rsid w:val="002F0A54"/>
    <w:rsid w:val="002F114E"/>
    <w:rsid w:val="002F1F44"/>
    <w:rsid w:val="002F23B1"/>
    <w:rsid w:val="002F2BCD"/>
    <w:rsid w:val="002F33E1"/>
    <w:rsid w:val="002F3BAE"/>
    <w:rsid w:val="002F4129"/>
    <w:rsid w:val="002F44D7"/>
    <w:rsid w:val="002F58A7"/>
    <w:rsid w:val="002F6AB0"/>
    <w:rsid w:val="002F7412"/>
    <w:rsid w:val="002F7868"/>
    <w:rsid w:val="00300F40"/>
    <w:rsid w:val="003010F8"/>
    <w:rsid w:val="00301233"/>
    <w:rsid w:val="00301996"/>
    <w:rsid w:val="00301C31"/>
    <w:rsid w:val="00303995"/>
    <w:rsid w:val="00304202"/>
    <w:rsid w:val="00304277"/>
    <w:rsid w:val="003060B4"/>
    <w:rsid w:val="003068A1"/>
    <w:rsid w:val="003100B0"/>
    <w:rsid w:val="003112E6"/>
    <w:rsid w:val="003115D7"/>
    <w:rsid w:val="00312B6D"/>
    <w:rsid w:val="00314263"/>
    <w:rsid w:val="00314579"/>
    <w:rsid w:val="003147B9"/>
    <w:rsid w:val="00315EAB"/>
    <w:rsid w:val="0031625E"/>
    <w:rsid w:val="00316469"/>
    <w:rsid w:val="0031694B"/>
    <w:rsid w:val="00317F21"/>
    <w:rsid w:val="00320071"/>
    <w:rsid w:val="00321B3A"/>
    <w:rsid w:val="00322121"/>
    <w:rsid w:val="00323DA7"/>
    <w:rsid w:val="00324115"/>
    <w:rsid w:val="0032654F"/>
    <w:rsid w:val="00327C61"/>
    <w:rsid w:val="00331747"/>
    <w:rsid w:val="003321D0"/>
    <w:rsid w:val="003322DF"/>
    <w:rsid w:val="00332925"/>
    <w:rsid w:val="00332D94"/>
    <w:rsid w:val="0033334B"/>
    <w:rsid w:val="00333694"/>
    <w:rsid w:val="00336F33"/>
    <w:rsid w:val="003416C4"/>
    <w:rsid w:val="00342DC1"/>
    <w:rsid w:val="00344E2F"/>
    <w:rsid w:val="00345346"/>
    <w:rsid w:val="003460BE"/>
    <w:rsid w:val="00346E10"/>
    <w:rsid w:val="00347460"/>
    <w:rsid w:val="00347A53"/>
    <w:rsid w:val="0035072F"/>
    <w:rsid w:val="00352125"/>
    <w:rsid w:val="00352410"/>
    <w:rsid w:val="0035262E"/>
    <w:rsid w:val="00352C5E"/>
    <w:rsid w:val="00353C6C"/>
    <w:rsid w:val="003541EC"/>
    <w:rsid w:val="00356597"/>
    <w:rsid w:val="00360889"/>
    <w:rsid w:val="00360EDA"/>
    <w:rsid w:val="003618AB"/>
    <w:rsid w:val="003619A2"/>
    <w:rsid w:val="00365719"/>
    <w:rsid w:val="00365CAE"/>
    <w:rsid w:val="00366004"/>
    <w:rsid w:val="00367057"/>
    <w:rsid w:val="003672C4"/>
    <w:rsid w:val="003677D8"/>
    <w:rsid w:val="00367945"/>
    <w:rsid w:val="00367DB3"/>
    <w:rsid w:val="00372278"/>
    <w:rsid w:val="00372DC6"/>
    <w:rsid w:val="00376A69"/>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BD3"/>
    <w:rsid w:val="003B713A"/>
    <w:rsid w:val="003C00A5"/>
    <w:rsid w:val="003C319D"/>
    <w:rsid w:val="003C4010"/>
    <w:rsid w:val="003D11BF"/>
    <w:rsid w:val="003D4514"/>
    <w:rsid w:val="003D496B"/>
    <w:rsid w:val="003D633B"/>
    <w:rsid w:val="003D7A81"/>
    <w:rsid w:val="003D7B3F"/>
    <w:rsid w:val="003E02FD"/>
    <w:rsid w:val="003E0644"/>
    <w:rsid w:val="003E108D"/>
    <w:rsid w:val="003E3CE0"/>
    <w:rsid w:val="003E4178"/>
    <w:rsid w:val="003E47BD"/>
    <w:rsid w:val="003E48B9"/>
    <w:rsid w:val="003E510A"/>
    <w:rsid w:val="003E56ED"/>
    <w:rsid w:val="003E6522"/>
    <w:rsid w:val="003E6F50"/>
    <w:rsid w:val="003E777F"/>
    <w:rsid w:val="003F0332"/>
    <w:rsid w:val="003F15B7"/>
    <w:rsid w:val="003F22AB"/>
    <w:rsid w:val="003F3CBD"/>
    <w:rsid w:val="003F4231"/>
    <w:rsid w:val="003F6490"/>
    <w:rsid w:val="003F6A3A"/>
    <w:rsid w:val="003F7A6F"/>
    <w:rsid w:val="00400C37"/>
    <w:rsid w:val="00400D3A"/>
    <w:rsid w:val="00402FCA"/>
    <w:rsid w:val="00403E07"/>
    <w:rsid w:val="00405EC6"/>
    <w:rsid w:val="0040649F"/>
    <w:rsid w:val="00407983"/>
    <w:rsid w:val="004103C6"/>
    <w:rsid w:val="00412680"/>
    <w:rsid w:val="004129C5"/>
    <w:rsid w:val="00413485"/>
    <w:rsid w:val="004154C5"/>
    <w:rsid w:val="0041673C"/>
    <w:rsid w:val="00416E15"/>
    <w:rsid w:val="00416FFC"/>
    <w:rsid w:val="004176BE"/>
    <w:rsid w:val="0042048A"/>
    <w:rsid w:val="00420829"/>
    <w:rsid w:val="0042113D"/>
    <w:rsid w:val="004214D7"/>
    <w:rsid w:val="0042562C"/>
    <w:rsid w:val="00425A6F"/>
    <w:rsid w:val="00427F0D"/>
    <w:rsid w:val="00430654"/>
    <w:rsid w:val="004313E7"/>
    <w:rsid w:val="004335ED"/>
    <w:rsid w:val="00435488"/>
    <w:rsid w:val="00435F74"/>
    <w:rsid w:val="00436C44"/>
    <w:rsid w:val="00437BBF"/>
    <w:rsid w:val="0044154A"/>
    <w:rsid w:val="00441652"/>
    <w:rsid w:val="00443363"/>
    <w:rsid w:val="00443BFF"/>
    <w:rsid w:val="00447A7B"/>
    <w:rsid w:val="00447DFF"/>
    <w:rsid w:val="00450551"/>
    <w:rsid w:val="004525D2"/>
    <w:rsid w:val="00452F14"/>
    <w:rsid w:val="00454F7F"/>
    <w:rsid w:val="00460167"/>
    <w:rsid w:val="00460B91"/>
    <w:rsid w:val="004613A0"/>
    <w:rsid w:val="00461CD5"/>
    <w:rsid w:val="00462336"/>
    <w:rsid w:val="004644A4"/>
    <w:rsid w:val="00464B19"/>
    <w:rsid w:val="00464D2B"/>
    <w:rsid w:val="004653A6"/>
    <w:rsid w:val="0046673B"/>
    <w:rsid w:val="0046728A"/>
    <w:rsid w:val="00470EFD"/>
    <w:rsid w:val="00471788"/>
    <w:rsid w:val="00473EF1"/>
    <w:rsid w:val="00477D9F"/>
    <w:rsid w:val="00477E90"/>
    <w:rsid w:val="00480785"/>
    <w:rsid w:val="00480D18"/>
    <w:rsid w:val="004821D3"/>
    <w:rsid w:val="00482533"/>
    <w:rsid w:val="00482C29"/>
    <w:rsid w:val="004838E5"/>
    <w:rsid w:val="00486DD7"/>
    <w:rsid w:val="0049233D"/>
    <w:rsid w:val="0049472A"/>
    <w:rsid w:val="004954F7"/>
    <w:rsid w:val="0049557B"/>
    <w:rsid w:val="004972AF"/>
    <w:rsid w:val="004A0BC3"/>
    <w:rsid w:val="004A137D"/>
    <w:rsid w:val="004A22FD"/>
    <w:rsid w:val="004A445E"/>
    <w:rsid w:val="004A65E5"/>
    <w:rsid w:val="004A712E"/>
    <w:rsid w:val="004B0E72"/>
    <w:rsid w:val="004B2154"/>
    <w:rsid w:val="004B2A97"/>
    <w:rsid w:val="004B2F49"/>
    <w:rsid w:val="004B3A04"/>
    <w:rsid w:val="004B40EA"/>
    <w:rsid w:val="004B40F7"/>
    <w:rsid w:val="004B5457"/>
    <w:rsid w:val="004B65C8"/>
    <w:rsid w:val="004B74DC"/>
    <w:rsid w:val="004C0047"/>
    <w:rsid w:val="004C15A7"/>
    <w:rsid w:val="004C1A87"/>
    <w:rsid w:val="004C2969"/>
    <w:rsid w:val="004C3201"/>
    <w:rsid w:val="004C5DB4"/>
    <w:rsid w:val="004C6A8B"/>
    <w:rsid w:val="004C6E75"/>
    <w:rsid w:val="004C78BC"/>
    <w:rsid w:val="004D04C8"/>
    <w:rsid w:val="004D0EA0"/>
    <w:rsid w:val="004D1AF3"/>
    <w:rsid w:val="004D1F26"/>
    <w:rsid w:val="004D2774"/>
    <w:rsid w:val="004D46E2"/>
    <w:rsid w:val="004D730A"/>
    <w:rsid w:val="004E3A55"/>
    <w:rsid w:val="004E3A5E"/>
    <w:rsid w:val="004E3E1A"/>
    <w:rsid w:val="004E5591"/>
    <w:rsid w:val="004E5BF8"/>
    <w:rsid w:val="004F01B7"/>
    <w:rsid w:val="004F06B4"/>
    <w:rsid w:val="004F09A4"/>
    <w:rsid w:val="004F11A2"/>
    <w:rsid w:val="004F1C75"/>
    <w:rsid w:val="004F207A"/>
    <w:rsid w:val="004F222F"/>
    <w:rsid w:val="004F5019"/>
    <w:rsid w:val="004F7D1B"/>
    <w:rsid w:val="005000A8"/>
    <w:rsid w:val="005015C9"/>
    <w:rsid w:val="00503514"/>
    <w:rsid w:val="005036FC"/>
    <w:rsid w:val="0050400D"/>
    <w:rsid w:val="005042E5"/>
    <w:rsid w:val="005059AF"/>
    <w:rsid w:val="00510A5B"/>
    <w:rsid w:val="00510A83"/>
    <w:rsid w:val="00511E97"/>
    <w:rsid w:val="00514138"/>
    <w:rsid w:val="005147A8"/>
    <w:rsid w:val="0051541A"/>
    <w:rsid w:val="00515981"/>
    <w:rsid w:val="00517AD5"/>
    <w:rsid w:val="00517FFA"/>
    <w:rsid w:val="00520A3B"/>
    <w:rsid w:val="005240B5"/>
    <w:rsid w:val="005245BE"/>
    <w:rsid w:val="00524C50"/>
    <w:rsid w:val="0052511E"/>
    <w:rsid w:val="005251AD"/>
    <w:rsid w:val="00525B55"/>
    <w:rsid w:val="00525D82"/>
    <w:rsid w:val="00530242"/>
    <w:rsid w:val="0053192C"/>
    <w:rsid w:val="00531A6A"/>
    <w:rsid w:val="00533E2E"/>
    <w:rsid w:val="005346E7"/>
    <w:rsid w:val="00534DDB"/>
    <w:rsid w:val="00534F40"/>
    <w:rsid w:val="00535614"/>
    <w:rsid w:val="00535A7A"/>
    <w:rsid w:val="005372F8"/>
    <w:rsid w:val="00540459"/>
    <w:rsid w:val="0054098A"/>
    <w:rsid w:val="005427F2"/>
    <w:rsid w:val="005439FC"/>
    <w:rsid w:val="005449C0"/>
    <w:rsid w:val="00545B4D"/>
    <w:rsid w:val="0054641E"/>
    <w:rsid w:val="00547360"/>
    <w:rsid w:val="00547D42"/>
    <w:rsid w:val="005543CD"/>
    <w:rsid w:val="00554BE9"/>
    <w:rsid w:val="00555DE1"/>
    <w:rsid w:val="005578E8"/>
    <w:rsid w:val="00563AFA"/>
    <w:rsid w:val="00564CD6"/>
    <w:rsid w:val="0056530B"/>
    <w:rsid w:val="00566396"/>
    <w:rsid w:val="00572986"/>
    <w:rsid w:val="00573124"/>
    <w:rsid w:val="0057438B"/>
    <w:rsid w:val="0057510C"/>
    <w:rsid w:val="0058114C"/>
    <w:rsid w:val="0058166B"/>
    <w:rsid w:val="005816D7"/>
    <w:rsid w:val="0058179F"/>
    <w:rsid w:val="00582207"/>
    <w:rsid w:val="00586158"/>
    <w:rsid w:val="00586A5A"/>
    <w:rsid w:val="005874D8"/>
    <w:rsid w:val="00590D67"/>
    <w:rsid w:val="00592788"/>
    <w:rsid w:val="0059329D"/>
    <w:rsid w:val="00593C37"/>
    <w:rsid w:val="005940ED"/>
    <w:rsid w:val="00594CA4"/>
    <w:rsid w:val="00595BCF"/>
    <w:rsid w:val="00596D36"/>
    <w:rsid w:val="00597791"/>
    <w:rsid w:val="00597E23"/>
    <w:rsid w:val="005A04F7"/>
    <w:rsid w:val="005A092B"/>
    <w:rsid w:val="005A0D8D"/>
    <w:rsid w:val="005A0E25"/>
    <w:rsid w:val="005A2079"/>
    <w:rsid w:val="005A6076"/>
    <w:rsid w:val="005B1A75"/>
    <w:rsid w:val="005B559E"/>
    <w:rsid w:val="005B580D"/>
    <w:rsid w:val="005B6653"/>
    <w:rsid w:val="005C2DDA"/>
    <w:rsid w:val="005C3913"/>
    <w:rsid w:val="005C4187"/>
    <w:rsid w:val="005C46A3"/>
    <w:rsid w:val="005C4C98"/>
    <w:rsid w:val="005C5E88"/>
    <w:rsid w:val="005C6261"/>
    <w:rsid w:val="005D08A2"/>
    <w:rsid w:val="005D0EB2"/>
    <w:rsid w:val="005D4EBE"/>
    <w:rsid w:val="005D4FE1"/>
    <w:rsid w:val="005D5B9B"/>
    <w:rsid w:val="005D5E44"/>
    <w:rsid w:val="005D70B2"/>
    <w:rsid w:val="005D7D67"/>
    <w:rsid w:val="005E1FA2"/>
    <w:rsid w:val="005E4893"/>
    <w:rsid w:val="005E5212"/>
    <w:rsid w:val="005E641E"/>
    <w:rsid w:val="005E657B"/>
    <w:rsid w:val="005F0DDE"/>
    <w:rsid w:val="005F43F5"/>
    <w:rsid w:val="005F4417"/>
    <w:rsid w:val="005F5905"/>
    <w:rsid w:val="005F7591"/>
    <w:rsid w:val="00600370"/>
    <w:rsid w:val="006017D9"/>
    <w:rsid w:val="00601BB4"/>
    <w:rsid w:val="006041F9"/>
    <w:rsid w:val="00604395"/>
    <w:rsid w:val="0060539C"/>
    <w:rsid w:val="0060659D"/>
    <w:rsid w:val="00606752"/>
    <w:rsid w:val="00607DA9"/>
    <w:rsid w:val="00610484"/>
    <w:rsid w:val="00612E06"/>
    <w:rsid w:val="0061303C"/>
    <w:rsid w:val="00613A66"/>
    <w:rsid w:val="006148F8"/>
    <w:rsid w:val="00614EDF"/>
    <w:rsid w:val="00615709"/>
    <w:rsid w:val="00616D54"/>
    <w:rsid w:val="00621A9A"/>
    <w:rsid w:val="00622B45"/>
    <w:rsid w:val="00623A34"/>
    <w:rsid w:val="0062486A"/>
    <w:rsid w:val="00625E94"/>
    <w:rsid w:val="00630DD1"/>
    <w:rsid w:val="00631F2C"/>
    <w:rsid w:val="00632B24"/>
    <w:rsid w:val="00632C69"/>
    <w:rsid w:val="00634222"/>
    <w:rsid w:val="00634895"/>
    <w:rsid w:val="00634B7C"/>
    <w:rsid w:val="00635B53"/>
    <w:rsid w:val="0063646C"/>
    <w:rsid w:val="00637791"/>
    <w:rsid w:val="00637B20"/>
    <w:rsid w:val="006404FA"/>
    <w:rsid w:val="006431C0"/>
    <w:rsid w:val="006444F1"/>
    <w:rsid w:val="00644B4C"/>
    <w:rsid w:val="00645A11"/>
    <w:rsid w:val="00647510"/>
    <w:rsid w:val="0065103E"/>
    <w:rsid w:val="00653ABB"/>
    <w:rsid w:val="0065583B"/>
    <w:rsid w:val="00656D0B"/>
    <w:rsid w:val="0066020F"/>
    <w:rsid w:val="006618CD"/>
    <w:rsid w:val="006632FB"/>
    <w:rsid w:val="006643C6"/>
    <w:rsid w:val="00666066"/>
    <w:rsid w:val="00666598"/>
    <w:rsid w:val="006668FD"/>
    <w:rsid w:val="0066769E"/>
    <w:rsid w:val="00671B9B"/>
    <w:rsid w:val="00672E6B"/>
    <w:rsid w:val="00673972"/>
    <w:rsid w:val="0067448F"/>
    <w:rsid w:val="00674EE3"/>
    <w:rsid w:val="00677C01"/>
    <w:rsid w:val="00677D22"/>
    <w:rsid w:val="00681338"/>
    <w:rsid w:val="00681F1E"/>
    <w:rsid w:val="00682A7B"/>
    <w:rsid w:val="0068658F"/>
    <w:rsid w:val="00686632"/>
    <w:rsid w:val="00691311"/>
    <w:rsid w:val="00691573"/>
    <w:rsid w:val="006917FB"/>
    <w:rsid w:val="0069237A"/>
    <w:rsid w:val="00697109"/>
    <w:rsid w:val="0069774C"/>
    <w:rsid w:val="00697F37"/>
    <w:rsid w:val="006A2060"/>
    <w:rsid w:val="006A2F83"/>
    <w:rsid w:val="006A4CEB"/>
    <w:rsid w:val="006A543E"/>
    <w:rsid w:val="006A5F2B"/>
    <w:rsid w:val="006A653D"/>
    <w:rsid w:val="006A77E0"/>
    <w:rsid w:val="006B0023"/>
    <w:rsid w:val="006B1320"/>
    <w:rsid w:val="006B23E9"/>
    <w:rsid w:val="006B4C36"/>
    <w:rsid w:val="006B5A26"/>
    <w:rsid w:val="006B6FC9"/>
    <w:rsid w:val="006B7745"/>
    <w:rsid w:val="006C104F"/>
    <w:rsid w:val="006C16E3"/>
    <w:rsid w:val="006C1879"/>
    <w:rsid w:val="006C20B3"/>
    <w:rsid w:val="006C2292"/>
    <w:rsid w:val="006C3FAB"/>
    <w:rsid w:val="006C595B"/>
    <w:rsid w:val="006C6635"/>
    <w:rsid w:val="006C6B87"/>
    <w:rsid w:val="006C7CAF"/>
    <w:rsid w:val="006D1374"/>
    <w:rsid w:val="006D218D"/>
    <w:rsid w:val="006D3EFE"/>
    <w:rsid w:val="006D46C5"/>
    <w:rsid w:val="006D53A7"/>
    <w:rsid w:val="006D5761"/>
    <w:rsid w:val="006D6203"/>
    <w:rsid w:val="006D659E"/>
    <w:rsid w:val="006E11DD"/>
    <w:rsid w:val="006E17F4"/>
    <w:rsid w:val="006E2688"/>
    <w:rsid w:val="006E37F4"/>
    <w:rsid w:val="006E508E"/>
    <w:rsid w:val="006E7A27"/>
    <w:rsid w:val="006E7CA9"/>
    <w:rsid w:val="006F0916"/>
    <w:rsid w:val="006F28C0"/>
    <w:rsid w:val="006F3281"/>
    <w:rsid w:val="006F3619"/>
    <w:rsid w:val="006F369D"/>
    <w:rsid w:val="006F4583"/>
    <w:rsid w:val="006F5FE1"/>
    <w:rsid w:val="006F7170"/>
    <w:rsid w:val="006F73D7"/>
    <w:rsid w:val="006F76C1"/>
    <w:rsid w:val="00700153"/>
    <w:rsid w:val="00700399"/>
    <w:rsid w:val="00707492"/>
    <w:rsid w:val="007074BE"/>
    <w:rsid w:val="00707DC8"/>
    <w:rsid w:val="00710BBF"/>
    <w:rsid w:val="007121E5"/>
    <w:rsid w:val="007156F6"/>
    <w:rsid w:val="00721636"/>
    <w:rsid w:val="00721840"/>
    <w:rsid w:val="00724896"/>
    <w:rsid w:val="007270AC"/>
    <w:rsid w:val="007272C9"/>
    <w:rsid w:val="007276A9"/>
    <w:rsid w:val="00727EC5"/>
    <w:rsid w:val="0073077D"/>
    <w:rsid w:val="007324C8"/>
    <w:rsid w:val="00732C58"/>
    <w:rsid w:val="00735144"/>
    <w:rsid w:val="00735174"/>
    <w:rsid w:val="00735CF8"/>
    <w:rsid w:val="00736261"/>
    <w:rsid w:val="0074039E"/>
    <w:rsid w:val="00740638"/>
    <w:rsid w:val="007409B5"/>
    <w:rsid w:val="007418A8"/>
    <w:rsid w:val="007422C8"/>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7E1"/>
    <w:rsid w:val="007578C6"/>
    <w:rsid w:val="007611F7"/>
    <w:rsid w:val="007613FF"/>
    <w:rsid w:val="00764222"/>
    <w:rsid w:val="00764D75"/>
    <w:rsid w:val="00765F6F"/>
    <w:rsid w:val="007672B0"/>
    <w:rsid w:val="00767446"/>
    <w:rsid w:val="00767D74"/>
    <w:rsid w:val="007705EB"/>
    <w:rsid w:val="00773163"/>
    <w:rsid w:val="0077316A"/>
    <w:rsid w:val="0077331A"/>
    <w:rsid w:val="0077386E"/>
    <w:rsid w:val="0077404B"/>
    <w:rsid w:val="00774A4F"/>
    <w:rsid w:val="00774B41"/>
    <w:rsid w:val="00774DC2"/>
    <w:rsid w:val="00775CE6"/>
    <w:rsid w:val="00776156"/>
    <w:rsid w:val="00776267"/>
    <w:rsid w:val="007803BE"/>
    <w:rsid w:val="00781739"/>
    <w:rsid w:val="00782769"/>
    <w:rsid w:val="00784B14"/>
    <w:rsid w:val="00785DB7"/>
    <w:rsid w:val="0078646D"/>
    <w:rsid w:val="00790512"/>
    <w:rsid w:val="00791F17"/>
    <w:rsid w:val="00792774"/>
    <w:rsid w:val="00793CA9"/>
    <w:rsid w:val="00793E0A"/>
    <w:rsid w:val="007A18DA"/>
    <w:rsid w:val="007A2193"/>
    <w:rsid w:val="007A293C"/>
    <w:rsid w:val="007A6D32"/>
    <w:rsid w:val="007A7349"/>
    <w:rsid w:val="007B07C6"/>
    <w:rsid w:val="007B41AA"/>
    <w:rsid w:val="007B4E87"/>
    <w:rsid w:val="007B5677"/>
    <w:rsid w:val="007B7221"/>
    <w:rsid w:val="007C108C"/>
    <w:rsid w:val="007C16E7"/>
    <w:rsid w:val="007C221F"/>
    <w:rsid w:val="007C7B97"/>
    <w:rsid w:val="007C7D47"/>
    <w:rsid w:val="007D2BB2"/>
    <w:rsid w:val="007D42D6"/>
    <w:rsid w:val="007D4E37"/>
    <w:rsid w:val="007D5983"/>
    <w:rsid w:val="007D7987"/>
    <w:rsid w:val="007E113A"/>
    <w:rsid w:val="007E15D7"/>
    <w:rsid w:val="007E195F"/>
    <w:rsid w:val="007E2184"/>
    <w:rsid w:val="007E298D"/>
    <w:rsid w:val="007E5108"/>
    <w:rsid w:val="007E58C8"/>
    <w:rsid w:val="007E724F"/>
    <w:rsid w:val="007E7533"/>
    <w:rsid w:val="007F021B"/>
    <w:rsid w:val="007F0DC6"/>
    <w:rsid w:val="007F26D2"/>
    <w:rsid w:val="007F6C7C"/>
    <w:rsid w:val="007F7977"/>
    <w:rsid w:val="0081075B"/>
    <w:rsid w:val="00810F17"/>
    <w:rsid w:val="00811D3C"/>
    <w:rsid w:val="008121AB"/>
    <w:rsid w:val="00812CF1"/>
    <w:rsid w:val="008131BC"/>
    <w:rsid w:val="00813890"/>
    <w:rsid w:val="00813CD7"/>
    <w:rsid w:val="00814489"/>
    <w:rsid w:val="008144F5"/>
    <w:rsid w:val="00815CC9"/>
    <w:rsid w:val="008163CA"/>
    <w:rsid w:val="00817BAC"/>
    <w:rsid w:val="00820317"/>
    <w:rsid w:val="00820C20"/>
    <w:rsid w:val="00821137"/>
    <w:rsid w:val="00821A73"/>
    <w:rsid w:val="008220E4"/>
    <w:rsid w:val="0082589A"/>
    <w:rsid w:val="008308E3"/>
    <w:rsid w:val="008311DB"/>
    <w:rsid w:val="00831EFB"/>
    <w:rsid w:val="0083290E"/>
    <w:rsid w:val="00834D50"/>
    <w:rsid w:val="008355B8"/>
    <w:rsid w:val="00840DB3"/>
    <w:rsid w:val="00841096"/>
    <w:rsid w:val="008454B5"/>
    <w:rsid w:val="0084791D"/>
    <w:rsid w:val="00850480"/>
    <w:rsid w:val="00852824"/>
    <w:rsid w:val="008537AF"/>
    <w:rsid w:val="0085409A"/>
    <w:rsid w:val="008547A5"/>
    <w:rsid w:val="00855043"/>
    <w:rsid w:val="008554FE"/>
    <w:rsid w:val="00855ADD"/>
    <w:rsid w:val="00860165"/>
    <w:rsid w:val="00860FBF"/>
    <w:rsid w:val="00861229"/>
    <w:rsid w:val="00861799"/>
    <w:rsid w:val="008623BA"/>
    <w:rsid w:val="00862B67"/>
    <w:rsid w:val="00864018"/>
    <w:rsid w:val="008642A3"/>
    <w:rsid w:val="0086520A"/>
    <w:rsid w:val="0087175B"/>
    <w:rsid w:val="00871D15"/>
    <w:rsid w:val="008739BF"/>
    <w:rsid w:val="00873A4E"/>
    <w:rsid w:val="008753AF"/>
    <w:rsid w:val="0087587D"/>
    <w:rsid w:val="00876950"/>
    <w:rsid w:val="00880742"/>
    <w:rsid w:val="00881849"/>
    <w:rsid w:val="00883488"/>
    <w:rsid w:val="00883D17"/>
    <w:rsid w:val="00885071"/>
    <w:rsid w:val="008858DD"/>
    <w:rsid w:val="00885D87"/>
    <w:rsid w:val="00886F22"/>
    <w:rsid w:val="008872FB"/>
    <w:rsid w:val="008878BC"/>
    <w:rsid w:val="00887A0C"/>
    <w:rsid w:val="00896F2E"/>
    <w:rsid w:val="008A13B7"/>
    <w:rsid w:val="008A1592"/>
    <w:rsid w:val="008A1C77"/>
    <w:rsid w:val="008A30E8"/>
    <w:rsid w:val="008A3542"/>
    <w:rsid w:val="008A4858"/>
    <w:rsid w:val="008A775F"/>
    <w:rsid w:val="008A7ACF"/>
    <w:rsid w:val="008B1BE1"/>
    <w:rsid w:val="008B467F"/>
    <w:rsid w:val="008B4D11"/>
    <w:rsid w:val="008B5026"/>
    <w:rsid w:val="008B609C"/>
    <w:rsid w:val="008C00BF"/>
    <w:rsid w:val="008C0C0F"/>
    <w:rsid w:val="008C13E1"/>
    <w:rsid w:val="008C1842"/>
    <w:rsid w:val="008C1EA8"/>
    <w:rsid w:val="008C46CB"/>
    <w:rsid w:val="008D008F"/>
    <w:rsid w:val="008D0F40"/>
    <w:rsid w:val="008D114C"/>
    <w:rsid w:val="008D1D0E"/>
    <w:rsid w:val="008D229A"/>
    <w:rsid w:val="008D795E"/>
    <w:rsid w:val="008E3215"/>
    <w:rsid w:val="008E4C72"/>
    <w:rsid w:val="008E604B"/>
    <w:rsid w:val="008E6AAB"/>
    <w:rsid w:val="008E775E"/>
    <w:rsid w:val="008E7C50"/>
    <w:rsid w:val="008F05FB"/>
    <w:rsid w:val="008F097A"/>
    <w:rsid w:val="008F44B6"/>
    <w:rsid w:val="008F5EF8"/>
    <w:rsid w:val="008F7180"/>
    <w:rsid w:val="009022D4"/>
    <w:rsid w:val="00903DDA"/>
    <w:rsid w:val="009040A6"/>
    <w:rsid w:val="00904674"/>
    <w:rsid w:val="00907B3A"/>
    <w:rsid w:val="0091308E"/>
    <w:rsid w:val="009134F5"/>
    <w:rsid w:val="0091355D"/>
    <w:rsid w:val="009141C2"/>
    <w:rsid w:val="009144BE"/>
    <w:rsid w:val="00914603"/>
    <w:rsid w:val="00914986"/>
    <w:rsid w:val="00914D85"/>
    <w:rsid w:val="00915848"/>
    <w:rsid w:val="00916B92"/>
    <w:rsid w:val="00917D90"/>
    <w:rsid w:val="009216C4"/>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7402"/>
    <w:rsid w:val="009475D1"/>
    <w:rsid w:val="00947D72"/>
    <w:rsid w:val="00947DBA"/>
    <w:rsid w:val="009506EB"/>
    <w:rsid w:val="00950EBC"/>
    <w:rsid w:val="00952E85"/>
    <w:rsid w:val="00954E82"/>
    <w:rsid w:val="00954ED3"/>
    <w:rsid w:val="009557D4"/>
    <w:rsid w:val="00957716"/>
    <w:rsid w:val="00957EE2"/>
    <w:rsid w:val="00960023"/>
    <w:rsid w:val="00960321"/>
    <w:rsid w:val="00962CBC"/>
    <w:rsid w:val="00963E11"/>
    <w:rsid w:val="00964776"/>
    <w:rsid w:val="0096503B"/>
    <w:rsid w:val="00965208"/>
    <w:rsid w:val="009657EA"/>
    <w:rsid w:val="00965927"/>
    <w:rsid w:val="00966667"/>
    <w:rsid w:val="009673D4"/>
    <w:rsid w:val="009675B6"/>
    <w:rsid w:val="00967D59"/>
    <w:rsid w:val="00967EE2"/>
    <w:rsid w:val="0097183E"/>
    <w:rsid w:val="00971BD8"/>
    <w:rsid w:val="009721BA"/>
    <w:rsid w:val="0097359B"/>
    <w:rsid w:val="00973BD9"/>
    <w:rsid w:val="00974E2B"/>
    <w:rsid w:val="00975779"/>
    <w:rsid w:val="00977117"/>
    <w:rsid w:val="0098052F"/>
    <w:rsid w:val="009815C7"/>
    <w:rsid w:val="00981D72"/>
    <w:rsid w:val="00982C6F"/>
    <w:rsid w:val="00986326"/>
    <w:rsid w:val="009863FA"/>
    <w:rsid w:val="00990943"/>
    <w:rsid w:val="00990BE4"/>
    <w:rsid w:val="009939ED"/>
    <w:rsid w:val="00993DAC"/>
    <w:rsid w:val="009942D4"/>
    <w:rsid w:val="00994E53"/>
    <w:rsid w:val="00996B9C"/>
    <w:rsid w:val="009979B0"/>
    <w:rsid w:val="009A0897"/>
    <w:rsid w:val="009A1944"/>
    <w:rsid w:val="009A4421"/>
    <w:rsid w:val="009A501E"/>
    <w:rsid w:val="009A79B1"/>
    <w:rsid w:val="009B1EA5"/>
    <w:rsid w:val="009B246A"/>
    <w:rsid w:val="009B38E0"/>
    <w:rsid w:val="009B4ADA"/>
    <w:rsid w:val="009B4D2E"/>
    <w:rsid w:val="009B5493"/>
    <w:rsid w:val="009B5848"/>
    <w:rsid w:val="009B598D"/>
    <w:rsid w:val="009B73EF"/>
    <w:rsid w:val="009B748C"/>
    <w:rsid w:val="009C01D4"/>
    <w:rsid w:val="009C09CA"/>
    <w:rsid w:val="009C476B"/>
    <w:rsid w:val="009C796B"/>
    <w:rsid w:val="009C7C0D"/>
    <w:rsid w:val="009C7C1D"/>
    <w:rsid w:val="009D4936"/>
    <w:rsid w:val="009D4BC6"/>
    <w:rsid w:val="009D69CF"/>
    <w:rsid w:val="009D6E99"/>
    <w:rsid w:val="009E0334"/>
    <w:rsid w:val="009E2264"/>
    <w:rsid w:val="009E3091"/>
    <w:rsid w:val="009E444F"/>
    <w:rsid w:val="009E5495"/>
    <w:rsid w:val="009E65C4"/>
    <w:rsid w:val="009F037D"/>
    <w:rsid w:val="009F0FD9"/>
    <w:rsid w:val="009F1E70"/>
    <w:rsid w:val="009F1F0E"/>
    <w:rsid w:val="009F3A93"/>
    <w:rsid w:val="009F61A6"/>
    <w:rsid w:val="009F63C1"/>
    <w:rsid w:val="009F6409"/>
    <w:rsid w:val="009F6BD5"/>
    <w:rsid w:val="009F75B4"/>
    <w:rsid w:val="00A013C7"/>
    <w:rsid w:val="00A039B4"/>
    <w:rsid w:val="00A03EDF"/>
    <w:rsid w:val="00A04472"/>
    <w:rsid w:val="00A05368"/>
    <w:rsid w:val="00A0691D"/>
    <w:rsid w:val="00A10A75"/>
    <w:rsid w:val="00A10C06"/>
    <w:rsid w:val="00A10F57"/>
    <w:rsid w:val="00A1116F"/>
    <w:rsid w:val="00A1276C"/>
    <w:rsid w:val="00A12939"/>
    <w:rsid w:val="00A135C5"/>
    <w:rsid w:val="00A14D4A"/>
    <w:rsid w:val="00A14E3A"/>
    <w:rsid w:val="00A14FA6"/>
    <w:rsid w:val="00A16635"/>
    <w:rsid w:val="00A179C5"/>
    <w:rsid w:val="00A20178"/>
    <w:rsid w:val="00A20836"/>
    <w:rsid w:val="00A21BC1"/>
    <w:rsid w:val="00A22104"/>
    <w:rsid w:val="00A22686"/>
    <w:rsid w:val="00A22B5C"/>
    <w:rsid w:val="00A23EF7"/>
    <w:rsid w:val="00A24FB7"/>
    <w:rsid w:val="00A25D64"/>
    <w:rsid w:val="00A27572"/>
    <w:rsid w:val="00A30205"/>
    <w:rsid w:val="00A34947"/>
    <w:rsid w:val="00A379B8"/>
    <w:rsid w:val="00A4056A"/>
    <w:rsid w:val="00A42560"/>
    <w:rsid w:val="00A51ADF"/>
    <w:rsid w:val="00A52453"/>
    <w:rsid w:val="00A5601D"/>
    <w:rsid w:val="00A60F91"/>
    <w:rsid w:val="00A61AC7"/>
    <w:rsid w:val="00A63398"/>
    <w:rsid w:val="00A63A89"/>
    <w:rsid w:val="00A64220"/>
    <w:rsid w:val="00A72CA9"/>
    <w:rsid w:val="00A73DD7"/>
    <w:rsid w:val="00A75D99"/>
    <w:rsid w:val="00A7606D"/>
    <w:rsid w:val="00A765CA"/>
    <w:rsid w:val="00A7715F"/>
    <w:rsid w:val="00A7718C"/>
    <w:rsid w:val="00A837D8"/>
    <w:rsid w:val="00A83D8D"/>
    <w:rsid w:val="00A844BF"/>
    <w:rsid w:val="00A869CA"/>
    <w:rsid w:val="00A879C4"/>
    <w:rsid w:val="00A90440"/>
    <w:rsid w:val="00A9130B"/>
    <w:rsid w:val="00A91CF6"/>
    <w:rsid w:val="00A92274"/>
    <w:rsid w:val="00A944AB"/>
    <w:rsid w:val="00A95ABB"/>
    <w:rsid w:val="00A9744C"/>
    <w:rsid w:val="00A97C3F"/>
    <w:rsid w:val="00AA04F2"/>
    <w:rsid w:val="00AA20D6"/>
    <w:rsid w:val="00AA41AE"/>
    <w:rsid w:val="00AA4ADD"/>
    <w:rsid w:val="00AA52F5"/>
    <w:rsid w:val="00AA5EF9"/>
    <w:rsid w:val="00AB064B"/>
    <w:rsid w:val="00AB10E1"/>
    <w:rsid w:val="00AB1E9D"/>
    <w:rsid w:val="00AB21A4"/>
    <w:rsid w:val="00AB2D8D"/>
    <w:rsid w:val="00AB466C"/>
    <w:rsid w:val="00AB4E77"/>
    <w:rsid w:val="00AB4FFA"/>
    <w:rsid w:val="00AC0F98"/>
    <w:rsid w:val="00AC199A"/>
    <w:rsid w:val="00AC1DC0"/>
    <w:rsid w:val="00AC4C44"/>
    <w:rsid w:val="00AC5FB7"/>
    <w:rsid w:val="00AC6DEF"/>
    <w:rsid w:val="00AD7D8A"/>
    <w:rsid w:val="00AE00E0"/>
    <w:rsid w:val="00AE12C8"/>
    <w:rsid w:val="00AE1494"/>
    <w:rsid w:val="00AE1B4E"/>
    <w:rsid w:val="00AE1CEA"/>
    <w:rsid w:val="00AE4557"/>
    <w:rsid w:val="00AE5267"/>
    <w:rsid w:val="00AE6544"/>
    <w:rsid w:val="00AF10D9"/>
    <w:rsid w:val="00AF1597"/>
    <w:rsid w:val="00AF1BF1"/>
    <w:rsid w:val="00AF4BF6"/>
    <w:rsid w:val="00AF52B4"/>
    <w:rsid w:val="00AF5978"/>
    <w:rsid w:val="00AF5BE3"/>
    <w:rsid w:val="00AF680A"/>
    <w:rsid w:val="00AF7199"/>
    <w:rsid w:val="00AF7E29"/>
    <w:rsid w:val="00B004D5"/>
    <w:rsid w:val="00B012A6"/>
    <w:rsid w:val="00B0227A"/>
    <w:rsid w:val="00B07AF5"/>
    <w:rsid w:val="00B104A9"/>
    <w:rsid w:val="00B114A7"/>
    <w:rsid w:val="00B11F69"/>
    <w:rsid w:val="00B135D1"/>
    <w:rsid w:val="00B1373F"/>
    <w:rsid w:val="00B14AF2"/>
    <w:rsid w:val="00B24B69"/>
    <w:rsid w:val="00B24DCE"/>
    <w:rsid w:val="00B25FAB"/>
    <w:rsid w:val="00B2625B"/>
    <w:rsid w:val="00B27489"/>
    <w:rsid w:val="00B27C3C"/>
    <w:rsid w:val="00B31CAF"/>
    <w:rsid w:val="00B322A3"/>
    <w:rsid w:val="00B33869"/>
    <w:rsid w:val="00B33CB9"/>
    <w:rsid w:val="00B3414D"/>
    <w:rsid w:val="00B344EB"/>
    <w:rsid w:val="00B352B8"/>
    <w:rsid w:val="00B35D5B"/>
    <w:rsid w:val="00B37A8B"/>
    <w:rsid w:val="00B41AC9"/>
    <w:rsid w:val="00B460EC"/>
    <w:rsid w:val="00B46A29"/>
    <w:rsid w:val="00B47E32"/>
    <w:rsid w:val="00B50EC4"/>
    <w:rsid w:val="00B51C79"/>
    <w:rsid w:val="00B5460A"/>
    <w:rsid w:val="00B6006D"/>
    <w:rsid w:val="00B6172B"/>
    <w:rsid w:val="00B61DA0"/>
    <w:rsid w:val="00B65A5B"/>
    <w:rsid w:val="00B66C64"/>
    <w:rsid w:val="00B70EF0"/>
    <w:rsid w:val="00B71A34"/>
    <w:rsid w:val="00B73C48"/>
    <w:rsid w:val="00B74ACC"/>
    <w:rsid w:val="00B75492"/>
    <w:rsid w:val="00B7642A"/>
    <w:rsid w:val="00B7658E"/>
    <w:rsid w:val="00B776A3"/>
    <w:rsid w:val="00B777BE"/>
    <w:rsid w:val="00B803DB"/>
    <w:rsid w:val="00B804F0"/>
    <w:rsid w:val="00B81594"/>
    <w:rsid w:val="00B81CA0"/>
    <w:rsid w:val="00B8203D"/>
    <w:rsid w:val="00B83CC1"/>
    <w:rsid w:val="00B85765"/>
    <w:rsid w:val="00B85C7B"/>
    <w:rsid w:val="00B8671F"/>
    <w:rsid w:val="00B86BFA"/>
    <w:rsid w:val="00B87356"/>
    <w:rsid w:val="00B9076B"/>
    <w:rsid w:val="00B90C11"/>
    <w:rsid w:val="00B92E8C"/>
    <w:rsid w:val="00B92F58"/>
    <w:rsid w:val="00B932B3"/>
    <w:rsid w:val="00B960EF"/>
    <w:rsid w:val="00B9658B"/>
    <w:rsid w:val="00B976A3"/>
    <w:rsid w:val="00BA0563"/>
    <w:rsid w:val="00BA07D3"/>
    <w:rsid w:val="00BA0D21"/>
    <w:rsid w:val="00BA6635"/>
    <w:rsid w:val="00BA6D30"/>
    <w:rsid w:val="00BB0C0B"/>
    <w:rsid w:val="00BB0DE5"/>
    <w:rsid w:val="00BC052B"/>
    <w:rsid w:val="00BC08C1"/>
    <w:rsid w:val="00BC1024"/>
    <w:rsid w:val="00BC4233"/>
    <w:rsid w:val="00BC58E2"/>
    <w:rsid w:val="00BC5995"/>
    <w:rsid w:val="00BC6E39"/>
    <w:rsid w:val="00BD0F7B"/>
    <w:rsid w:val="00BD1593"/>
    <w:rsid w:val="00BD399E"/>
    <w:rsid w:val="00BD5303"/>
    <w:rsid w:val="00BD5917"/>
    <w:rsid w:val="00BD787C"/>
    <w:rsid w:val="00BE3EBC"/>
    <w:rsid w:val="00BE3F88"/>
    <w:rsid w:val="00BE5EDA"/>
    <w:rsid w:val="00BE62CF"/>
    <w:rsid w:val="00BF0CE5"/>
    <w:rsid w:val="00BF13EE"/>
    <w:rsid w:val="00BF25FC"/>
    <w:rsid w:val="00BF2D28"/>
    <w:rsid w:val="00BF3594"/>
    <w:rsid w:val="00BF7709"/>
    <w:rsid w:val="00C00858"/>
    <w:rsid w:val="00C02371"/>
    <w:rsid w:val="00C02ADA"/>
    <w:rsid w:val="00C043B3"/>
    <w:rsid w:val="00C07D0C"/>
    <w:rsid w:val="00C10EA4"/>
    <w:rsid w:val="00C13AF9"/>
    <w:rsid w:val="00C16C29"/>
    <w:rsid w:val="00C17C46"/>
    <w:rsid w:val="00C22230"/>
    <w:rsid w:val="00C23396"/>
    <w:rsid w:val="00C239E4"/>
    <w:rsid w:val="00C24DD9"/>
    <w:rsid w:val="00C250E8"/>
    <w:rsid w:val="00C2764E"/>
    <w:rsid w:val="00C30711"/>
    <w:rsid w:val="00C33715"/>
    <w:rsid w:val="00C33985"/>
    <w:rsid w:val="00C36764"/>
    <w:rsid w:val="00C405D3"/>
    <w:rsid w:val="00C4065F"/>
    <w:rsid w:val="00C41D61"/>
    <w:rsid w:val="00C41D89"/>
    <w:rsid w:val="00C41FAA"/>
    <w:rsid w:val="00C442D8"/>
    <w:rsid w:val="00C47351"/>
    <w:rsid w:val="00C50AD3"/>
    <w:rsid w:val="00C51C68"/>
    <w:rsid w:val="00C529EE"/>
    <w:rsid w:val="00C52CEC"/>
    <w:rsid w:val="00C534F5"/>
    <w:rsid w:val="00C53ADF"/>
    <w:rsid w:val="00C555FD"/>
    <w:rsid w:val="00C56FD4"/>
    <w:rsid w:val="00C57BB4"/>
    <w:rsid w:val="00C64394"/>
    <w:rsid w:val="00C64418"/>
    <w:rsid w:val="00C6455B"/>
    <w:rsid w:val="00C6480F"/>
    <w:rsid w:val="00C660AE"/>
    <w:rsid w:val="00C66702"/>
    <w:rsid w:val="00C66EA1"/>
    <w:rsid w:val="00C67EBF"/>
    <w:rsid w:val="00C71634"/>
    <w:rsid w:val="00C7234D"/>
    <w:rsid w:val="00C7571B"/>
    <w:rsid w:val="00C763DE"/>
    <w:rsid w:val="00C76886"/>
    <w:rsid w:val="00C76C85"/>
    <w:rsid w:val="00C774F2"/>
    <w:rsid w:val="00C800C9"/>
    <w:rsid w:val="00C816E9"/>
    <w:rsid w:val="00C819B7"/>
    <w:rsid w:val="00C85225"/>
    <w:rsid w:val="00C907C4"/>
    <w:rsid w:val="00C90E38"/>
    <w:rsid w:val="00C91106"/>
    <w:rsid w:val="00C951EE"/>
    <w:rsid w:val="00C9546D"/>
    <w:rsid w:val="00C96F58"/>
    <w:rsid w:val="00C978C3"/>
    <w:rsid w:val="00CA1B06"/>
    <w:rsid w:val="00CA308E"/>
    <w:rsid w:val="00CA3FF5"/>
    <w:rsid w:val="00CA4131"/>
    <w:rsid w:val="00CA4F0A"/>
    <w:rsid w:val="00CA6A07"/>
    <w:rsid w:val="00CA7B8E"/>
    <w:rsid w:val="00CA7C65"/>
    <w:rsid w:val="00CB0FE5"/>
    <w:rsid w:val="00CB1677"/>
    <w:rsid w:val="00CB22C7"/>
    <w:rsid w:val="00CB4807"/>
    <w:rsid w:val="00CB5608"/>
    <w:rsid w:val="00CB5ED6"/>
    <w:rsid w:val="00CB5FA2"/>
    <w:rsid w:val="00CB6686"/>
    <w:rsid w:val="00CB7CE4"/>
    <w:rsid w:val="00CC0D47"/>
    <w:rsid w:val="00CC0E09"/>
    <w:rsid w:val="00CC18DD"/>
    <w:rsid w:val="00CC33A6"/>
    <w:rsid w:val="00CC3AEB"/>
    <w:rsid w:val="00CC479C"/>
    <w:rsid w:val="00CC764F"/>
    <w:rsid w:val="00CC77B1"/>
    <w:rsid w:val="00CD0813"/>
    <w:rsid w:val="00CD0BDD"/>
    <w:rsid w:val="00CD1D21"/>
    <w:rsid w:val="00CD2FB6"/>
    <w:rsid w:val="00CD3477"/>
    <w:rsid w:val="00CD3B93"/>
    <w:rsid w:val="00CD3DAB"/>
    <w:rsid w:val="00CD4014"/>
    <w:rsid w:val="00CD4D3F"/>
    <w:rsid w:val="00CD5D08"/>
    <w:rsid w:val="00CD691C"/>
    <w:rsid w:val="00CD73DA"/>
    <w:rsid w:val="00CD7939"/>
    <w:rsid w:val="00CE0A6C"/>
    <w:rsid w:val="00CE19EF"/>
    <w:rsid w:val="00CE1DA8"/>
    <w:rsid w:val="00CE5123"/>
    <w:rsid w:val="00CF157C"/>
    <w:rsid w:val="00CF6F40"/>
    <w:rsid w:val="00CF6F74"/>
    <w:rsid w:val="00CF7993"/>
    <w:rsid w:val="00D00811"/>
    <w:rsid w:val="00D02380"/>
    <w:rsid w:val="00D04E76"/>
    <w:rsid w:val="00D05DC8"/>
    <w:rsid w:val="00D06DC2"/>
    <w:rsid w:val="00D10439"/>
    <w:rsid w:val="00D10CEF"/>
    <w:rsid w:val="00D1472F"/>
    <w:rsid w:val="00D14908"/>
    <w:rsid w:val="00D15A3A"/>
    <w:rsid w:val="00D16793"/>
    <w:rsid w:val="00D1789A"/>
    <w:rsid w:val="00D21D20"/>
    <w:rsid w:val="00D22BE1"/>
    <w:rsid w:val="00D238FE"/>
    <w:rsid w:val="00D23A0A"/>
    <w:rsid w:val="00D24C2D"/>
    <w:rsid w:val="00D25AFE"/>
    <w:rsid w:val="00D25BB3"/>
    <w:rsid w:val="00D26504"/>
    <w:rsid w:val="00D32DA0"/>
    <w:rsid w:val="00D3465F"/>
    <w:rsid w:val="00D35215"/>
    <w:rsid w:val="00D36C84"/>
    <w:rsid w:val="00D37536"/>
    <w:rsid w:val="00D377FD"/>
    <w:rsid w:val="00D40428"/>
    <w:rsid w:val="00D40DE3"/>
    <w:rsid w:val="00D415E8"/>
    <w:rsid w:val="00D43147"/>
    <w:rsid w:val="00D4506B"/>
    <w:rsid w:val="00D4534B"/>
    <w:rsid w:val="00D47773"/>
    <w:rsid w:val="00D51341"/>
    <w:rsid w:val="00D5185A"/>
    <w:rsid w:val="00D51F94"/>
    <w:rsid w:val="00D52769"/>
    <w:rsid w:val="00D53061"/>
    <w:rsid w:val="00D5382E"/>
    <w:rsid w:val="00D60590"/>
    <w:rsid w:val="00D605FA"/>
    <w:rsid w:val="00D60B84"/>
    <w:rsid w:val="00D63AFD"/>
    <w:rsid w:val="00D63F28"/>
    <w:rsid w:val="00D64E75"/>
    <w:rsid w:val="00D655E8"/>
    <w:rsid w:val="00D70DF4"/>
    <w:rsid w:val="00D716DA"/>
    <w:rsid w:val="00D717EF"/>
    <w:rsid w:val="00D72502"/>
    <w:rsid w:val="00D72821"/>
    <w:rsid w:val="00D72E24"/>
    <w:rsid w:val="00D73409"/>
    <w:rsid w:val="00D75B5E"/>
    <w:rsid w:val="00D75D17"/>
    <w:rsid w:val="00D775A9"/>
    <w:rsid w:val="00D82658"/>
    <w:rsid w:val="00D84468"/>
    <w:rsid w:val="00D8525C"/>
    <w:rsid w:val="00D85329"/>
    <w:rsid w:val="00D8557A"/>
    <w:rsid w:val="00D85E1E"/>
    <w:rsid w:val="00D8655A"/>
    <w:rsid w:val="00D86A84"/>
    <w:rsid w:val="00D900C2"/>
    <w:rsid w:val="00D9071C"/>
    <w:rsid w:val="00D90CA2"/>
    <w:rsid w:val="00D91CF2"/>
    <w:rsid w:val="00D92015"/>
    <w:rsid w:val="00D931C7"/>
    <w:rsid w:val="00D94B2B"/>
    <w:rsid w:val="00D96E21"/>
    <w:rsid w:val="00D979EB"/>
    <w:rsid w:val="00DA1B7A"/>
    <w:rsid w:val="00DA2A57"/>
    <w:rsid w:val="00DA2C39"/>
    <w:rsid w:val="00DA34CB"/>
    <w:rsid w:val="00DA4457"/>
    <w:rsid w:val="00DA52A1"/>
    <w:rsid w:val="00DA67A9"/>
    <w:rsid w:val="00DA68AB"/>
    <w:rsid w:val="00DA7A7D"/>
    <w:rsid w:val="00DB0233"/>
    <w:rsid w:val="00DB0E86"/>
    <w:rsid w:val="00DB16A4"/>
    <w:rsid w:val="00DB277D"/>
    <w:rsid w:val="00DB32AC"/>
    <w:rsid w:val="00DB3674"/>
    <w:rsid w:val="00DB3D14"/>
    <w:rsid w:val="00DB4153"/>
    <w:rsid w:val="00DB44D5"/>
    <w:rsid w:val="00DB69C0"/>
    <w:rsid w:val="00DC007F"/>
    <w:rsid w:val="00DC14F4"/>
    <w:rsid w:val="00DC1BFA"/>
    <w:rsid w:val="00DC406F"/>
    <w:rsid w:val="00DC42F2"/>
    <w:rsid w:val="00DC5410"/>
    <w:rsid w:val="00DC77A1"/>
    <w:rsid w:val="00DC7E8A"/>
    <w:rsid w:val="00DD1720"/>
    <w:rsid w:val="00DD1C31"/>
    <w:rsid w:val="00DD294F"/>
    <w:rsid w:val="00DD5287"/>
    <w:rsid w:val="00DD59C5"/>
    <w:rsid w:val="00DD59F5"/>
    <w:rsid w:val="00DE0C4B"/>
    <w:rsid w:val="00DE13A2"/>
    <w:rsid w:val="00DE2B85"/>
    <w:rsid w:val="00DE6411"/>
    <w:rsid w:val="00DE6D57"/>
    <w:rsid w:val="00DE75C3"/>
    <w:rsid w:val="00DF07BE"/>
    <w:rsid w:val="00DF1153"/>
    <w:rsid w:val="00DF3DD1"/>
    <w:rsid w:val="00DF416D"/>
    <w:rsid w:val="00DF491F"/>
    <w:rsid w:val="00DF694D"/>
    <w:rsid w:val="00DF6982"/>
    <w:rsid w:val="00DF69AB"/>
    <w:rsid w:val="00DF6B42"/>
    <w:rsid w:val="00E01EF4"/>
    <w:rsid w:val="00E043EC"/>
    <w:rsid w:val="00E047DA"/>
    <w:rsid w:val="00E04BB1"/>
    <w:rsid w:val="00E052D2"/>
    <w:rsid w:val="00E05CB2"/>
    <w:rsid w:val="00E06066"/>
    <w:rsid w:val="00E07A70"/>
    <w:rsid w:val="00E07B16"/>
    <w:rsid w:val="00E07FF1"/>
    <w:rsid w:val="00E115BD"/>
    <w:rsid w:val="00E138D7"/>
    <w:rsid w:val="00E13AD6"/>
    <w:rsid w:val="00E13B39"/>
    <w:rsid w:val="00E146B4"/>
    <w:rsid w:val="00E17B47"/>
    <w:rsid w:val="00E202C8"/>
    <w:rsid w:val="00E205E3"/>
    <w:rsid w:val="00E21081"/>
    <w:rsid w:val="00E222F8"/>
    <w:rsid w:val="00E2301A"/>
    <w:rsid w:val="00E232B0"/>
    <w:rsid w:val="00E26C7A"/>
    <w:rsid w:val="00E33020"/>
    <w:rsid w:val="00E338AD"/>
    <w:rsid w:val="00E33E44"/>
    <w:rsid w:val="00E35725"/>
    <w:rsid w:val="00E40F0E"/>
    <w:rsid w:val="00E43E98"/>
    <w:rsid w:val="00E4480A"/>
    <w:rsid w:val="00E45C1A"/>
    <w:rsid w:val="00E45E34"/>
    <w:rsid w:val="00E46365"/>
    <w:rsid w:val="00E46D5C"/>
    <w:rsid w:val="00E47370"/>
    <w:rsid w:val="00E478E7"/>
    <w:rsid w:val="00E51038"/>
    <w:rsid w:val="00E51141"/>
    <w:rsid w:val="00E511A5"/>
    <w:rsid w:val="00E5367D"/>
    <w:rsid w:val="00E55D92"/>
    <w:rsid w:val="00E57685"/>
    <w:rsid w:val="00E57D5C"/>
    <w:rsid w:val="00E60C53"/>
    <w:rsid w:val="00E61844"/>
    <w:rsid w:val="00E61F0C"/>
    <w:rsid w:val="00E624A4"/>
    <w:rsid w:val="00E629E7"/>
    <w:rsid w:val="00E62FE8"/>
    <w:rsid w:val="00E63751"/>
    <w:rsid w:val="00E65C00"/>
    <w:rsid w:val="00E6774B"/>
    <w:rsid w:val="00E705BC"/>
    <w:rsid w:val="00E70796"/>
    <w:rsid w:val="00E70A98"/>
    <w:rsid w:val="00E71CE8"/>
    <w:rsid w:val="00E72999"/>
    <w:rsid w:val="00E72EDF"/>
    <w:rsid w:val="00E75061"/>
    <w:rsid w:val="00E82E9F"/>
    <w:rsid w:val="00E841A1"/>
    <w:rsid w:val="00E85939"/>
    <w:rsid w:val="00E85AD5"/>
    <w:rsid w:val="00E86637"/>
    <w:rsid w:val="00E87EAD"/>
    <w:rsid w:val="00E95746"/>
    <w:rsid w:val="00E97DC4"/>
    <w:rsid w:val="00EA0178"/>
    <w:rsid w:val="00EA0201"/>
    <w:rsid w:val="00EA1DBF"/>
    <w:rsid w:val="00EA21B7"/>
    <w:rsid w:val="00EA3B7B"/>
    <w:rsid w:val="00EA5613"/>
    <w:rsid w:val="00EA700B"/>
    <w:rsid w:val="00EB181B"/>
    <w:rsid w:val="00EB4E9F"/>
    <w:rsid w:val="00EB5BA3"/>
    <w:rsid w:val="00EB6A72"/>
    <w:rsid w:val="00EC08EC"/>
    <w:rsid w:val="00EC128D"/>
    <w:rsid w:val="00EC3DBD"/>
    <w:rsid w:val="00EC4710"/>
    <w:rsid w:val="00EC52CF"/>
    <w:rsid w:val="00EC533D"/>
    <w:rsid w:val="00EC757C"/>
    <w:rsid w:val="00ED0ECF"/>
    <w:rsid w:val="00ED3F00"/>
    <w:rsid w:val="00ED4924"/>
    <w:rsid w:val="00ED505F"/>
    <w:rsid w:val="00ED520B"/>
    <w:rsid w:val="00ED6C4C"/>
    <w:rsid w:val="00EE0366"/>
    <w:rsid w:val="00EE2E11"/>
    <w:rsid w:val="00EE33C6"/>
    <w:rsid w:val="00EE40AE"/>
    <w:rsid w:val="00EE6378"/>
    <w:rsid w:val="00EE6639"/>
    <w:rsid w:val="00EE679E"/>
    <w:rsid w:val="00EE69D9"/>
    <w:rsid w:val="00EE7D12"/>
    <w:rsid w:val="00EF1087"/>
    <w:rsid w:val="00EF5420"/>
    <w:rsid w:val="00EF6BD5"/>
    <w:rsid w:val="00EF6D29"/>
    <w:rsid w:val="00EF6FB3"/>
    <w:rsid w:val="00F00FA9"/>
    <w:rsid w:val="00F01964"/>
    <w:rsid w:val="00F0254F"/>
    <w:rsid w:val="00F02C7D"/>
    <w:rsid w:val="00F06A2B"/>
    <w:rsid w:val="00F0767A"/>
    <w:rsid w:val="00F1456A"/>
    <w:rsid w:val="00F148FB"/>
    <w:rsid w:val="00F156E0"/>
    <w:rsid w:val="00F21380"/>
    <w:rsid w:val="00F21AE9"/>
    <w:rsid w:val="00F221AE"/>
    <w:rsid w:val="00F2673D"/>
    <w:rsid w:val="00F30000"/>
    <w:rsid w:val="00F30077"/>
    <w:rsid w:val="00F32155"/>
    <w:rsid w:val="00F32FA6"/>
    <w:rsid w:val="00F37C94"/>
    <w:rsid w:val="00F40951"/>
    <w:rsid w:val="00F41C00"/>
    <w:rsid w:val="00F4218F"/>
    <w:rsid w:val="00F43BD7"/>
    <w:rsid w:val="00F4469D"/>
    <w:rsid w:val="00F459B2"/>
    <w:rsid w:val="00F46065"/>
    <w:rsid w:val="00F4652E"/>
    <w:rsid w:val="00F46C07"/>
    <w:rsid w:val="00F50495"/>
    <w:rsid w:val="00F50583"/>
    <w:rsid w:val="00F507DC"/>
    <w:rsid w:val="00F517E9"/>
    <w:rsid w:val="00F57240"/>
    <w:rsid w:val="00F57995"/>
    <w:rsid w:val="00F57DC9"/>
    <w:rsid w:val="00F63AAF"/>
    <w:rsid w:val="00F646A3"/>
    <w:rsid w:val="00F66342"/>
    <w:rsid w:val="00F66C2A"/>
    <w:rsid w:val="00F6708A"/>
    <w:rsid w:val="00F670C6"/>
    <w:rsid w:val="00F73881"/>
    <w:rsid w:val="00F7411B"/>
    <w:rsid w:val="00F7430A"/>
    <w:rsid w:val="00F772EA"/>
    <w:rsid w:val="00F773E9"/>
    <w:rsid w:val="00F77B5D"/>
    <w:rsid w:val="00F80A54"/>
    <w:rsid w:val="00F8223B"/>
    <w:rsid w:val="00F833CB"/>
    <w:rsid w:val="00F87829"/>
    <w:rsid w:val="00F90A58"/>
    <w:rsid w:val="00F92356"/>
    <w:rsid w:val="00F92520"/>
    <w:rsid w:val="00F92613"/>
    <w:rsid w:val="00F927EF"/>
    <w:rsid w:val="00F927F0"/>
    <w:rsid w:val="00F92E66"/>
    <w:rsid w:val="00F940C3"/>
    <w:rsid w:val="00F95B55"/>
    <w:rsid w:val="00F96922"/>
    <w:rsid w:val="00F96D1E"/>
    <w:rsid w:val="00F97F86"/>
    <w:rsid w:val="00FA1B0B"/>
    <w:rsid w:val="00FA2B58"/>
    <w:rsid w:val="00FA7FD9"/>
    <w:rsid w:val="00FB03D5"/>
    <w:rsid w:val="00FB1BF0"/>
    <w:rsid w:val="00FB2CEF"/>
    <w:rsid w:val="00FB3B43"/>
    <w:rsid w:val="00FB3B65"/>
    <w:rsid w:val="00FB5413"/>
    <w:rsid w:val="00FB65F0"/>
    <w:rsid w:val="00FB7CB3"/>
    <w:rsid w:val="00FC15AA"/>
    <w:rsid w:val="00FC1B0D"/>
    <w:rsid w:val="00FC33CF"/>
    <w:rsid w:val="00FC4645"/>
    <w:rsid w:val="00FC7114"/>
    <w:rsid w:val="00FD05ED"/>
    <w:rsid w:val="00FD208D"/>
    <w:rsid w:val="00FD20BD"/>
    <w:rsid w:val="00FD3856"/>
    <w:rsid w:val="00FD455F"/>
    <w:rsid w:val="00FD6CF7"/>
    <w:rsid w:val="00FD7234"/>
    <w:rsid w:val="00FE1728"/>
    <w:rsid w:val="00FE1BDF"/>
    <w:rsid w:val="00FE2F2E"/>
    <w:rsid w:val="00FE34E3"/>
    <w:rsid w:val="00FE39E6"/>
    <w:rsid w:val="00FE3C91"/>
    <w:rsid w:val="00FE5CEC"/>
    <w:rsid w:val="00FE7BBA"/>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BCAE4C-8D99-4D2C-BFE1-D7190128252A}">
  <ds:schemaRefs>
    <ds:schemaRef ds:uri="http://schemas.microsoft.com/office/2006/documentManagement/types"/>
    <ds:schemaRef ds:uri="1c248485-b98a-4513-a581-ff7cb1688d78"/>
    <ds:schemaRef ds:uri="http://schemas.microsoft.com/office/infopath/2007/PartnerControls"/>
    <ds:schemaRef ds:uri="http://purl.org/dc/dcmitype/"/>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6EED8BBD-CB8B-4775-97F3-32841D83C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6328</TotalTime>
  <Pages>5</Pages>
  <Words>1726</Words>
  <Characters>9416</Characters>
  <Application>Microsoft Office Word</Application>
  <DocSecurity>0</DocSecurity>
  <Lines>78</Lines>
  <Paragraphs>22</Paragraphs>
  <ScaleCrop>false</ScaleCrop>
  <Company>vivo</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287</cp:revision>
  <dcterms:created xsi:type="dcterms:W3CDTF">2024-04-02T02:02:00Z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